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FC56C" w14:textId="19EA6DCB" w:rsidR="00782E87" w:rsidRPr="00E0776D" w:rsidRDefault="00F347F5" w:rsidP="00782E87">
      <w:pPr>
        <w:spacing w:before="120" w:after="120" w:line="276" w:lineRule="auto"/>
        <w:ind w:left="1"/>
        <w:jc w:val="center"/>
        <w:rPr>
          <w:rFonts w:ascii="Times New Roman" w:hAnsi="Times New Roman" w:cs="Times New Roman"/>
          <w:b/>
          <w:sz w:val="24"/>
          <w:szCs w:val="24"/>
        </w:rPr>
      </w:pPr>
      <w:r>
        <w:rPr>
          <w:rFonts w:ascii="Times New Roman" w:hAnsi="Times New Roman" w:cs="Times New Roman"/>
          <w:b/>
          <w:sz w:val="24"/>
          <w:szCs w:val="24"/>
        </w:rPr>
        <w:t>S</w:t>
      </w:r>
      <w:r w:rsidR="00782E87" w:rsidRPr="00E0776D">
        <w:rPr>
          <w:rFonts w:ascii="Times New Roman" w:hAnsi="Times New Roman" w:cs="Times New Roman"/>
          <w:b/>
          <w:sz w:val="24"/>
          <w:szCs w:val="24"/>
        </w:rPr>
        <w:t>ecțiunea IV – Contract de achiziție publică/sectorială de produse</w:t>
      </w:r>
    </w:p>
    <w:p w14:paraId="49057B94"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p>
    <w:p w14:paraId="3822E6E2" w14:textId="77777777" w:rsidR="003B6C7F" w:rsidRDefault="003B6C7F" w:rsidP="003B6C7F">
      <w:pPr>
        <w:spacing w:after="240" w:line="240" w:lineRule="auto"/>
        <w:ind w:firstLine="720"/>
        <w:jc w:val="center"/>
        <w:rPr>
          <w:rFonts w:ascii="Times New Roman" w:hAnsi="Times New Roman" w:cs="Times New Roman"/>
          <w:sz w:val="20"/>
          <w:szCs w:val="20"/>
        </w:rPr>
      </w:pPr>
      <w:r w:rsidRPr="00E0776D">
        <w:rPr>
          <w:rFonts w:ascii="Times New Roman" w:hAnsi="Times New Roman" w:cs="Times New Roman"/>
          <w:sz w:val="20"/>
          <w:szCs w:val="20"/>
        </w:rPr>
        <w:t>P</w:t>
      </w:r>
      <w:r w:rsidR="00782E87" w:rsidRPr="00E0776D">
        <w:rPr>
          <w:rFonts w:ascii="Times New Roman" w:hAnsi="Times New Roman" w:cs="Times New Roman"/>
          <w:sz w:val="20"/>
          <w:szCs w:val="20"/>
        </w:rPr>
        <w:t>rivind</w:t>
      </w:r>
      <w:r>
        <w:rPr>
          <w:rFonts w:ascii="Times New Roman" w:hAnsi="Times New Roman" w:cs="Times New Roman"/>
          <w:sz w:val="20"/>
          <w:szCs w:val="20"/>
        </w:rPr>
        <w:t xml:space="preserve"> </w:t>
      </w:r>
      <w:r w:rsidR="00782E87" w:rsidRPr="00E0776D">
        <w:rPr>
          <w:rFonts w:ascii="Times New Roman" w:hAnsi="Times New Roman" w:cs="Times New Roman"/>
          <w:sz w:val="20"/>
          <w:szCs w:val="20"/>
        </w:rPr>
        <w:t xml:space="preserve"> </w:t>
      </w:r>
      <w:bookmarkStart w:id="0" w:name="_Hlk161834065"/>
    </w:p>
    <w:p w14:paraId="61FFB5AA" w14:textId="443B75CC" w:rsidR="003B6C7F" w:rsidRDefault="003B6C7F" w:rsidP="003B6C7F">
      <w:pPr>
        <w:spacing w:after="240" w:line="240" w:lineRule="auto"/>
        <w:ind w:firstLine="720"/>
        <w:jc w:val="center"/>
        <w:rPr>
          <w:rFonts w:ascii="Times New Roman" w:hAnsi="Times New Roman"/>
          <w:b/>
          <w:bCs/>
          <w:i/>
          <w:sz w:val="24"/>
          <w:szCs w:val="24"/>
        </w:rPr>
      </w:pPr>
      <w:r>
        <w:rPr>
          <w:rFonts w:ascii="Times New Roman" w:hAnsi="Times New Roman"/>
          <w:b/>
          <w:bCs/>
          <w:i/>
          <w:sz w:val="24"/>
          <w:szCs w:val="24"/>
        </w:rPr>
        <w:t>EFICIENTIZAREA SERVICIILOR PUBLICE LOCALE PRIN DOTAREA CU ECHIPAMENTE DE CURATENIE NOI</w:t>
      </w:r>
    </w:p>
    <w:p w14:paraId="29E91905" w14:textId="77777777" w:rsidR="003B6C7F" w:rsidRPr="00DD7FF6" w:rsidRDefault="003B6C7F" w:rsidP="003B6C7F">
      <w:pPr>
        <w:spacing w:after="240" w:line="240" w:lineRule="auto"/>
        <w:ind w:firstLine="720"/>
        <w:jc w:val="center"/>
        <w:rPr>
          <w:rFonts w:ascii="Times New Roman" w:hAnsi="Times New Roman"/>
          <w:b/>
          <w:bCs/>
          <w:i/>
          <w:sz w:val="24"/>
          <w:szCs w:val="24"/>
          <w:highlight w:val="darkGray"/>
        </w:rPr>
      </w:pPr>
      <w:r w:rsidRPr="00DD7FF6">
        <w:rPr>
          <w:rFonts w:ascii="Times New Roman" w:hAnsi="Times New Roman"/>
          <w:b/>
          <w:bCs/>
          <w:i/>
          <w:sz w:val="24"/>
          <w:szCs w:val="24"/>
          <w:highlight w:val="darkGray"/>
        </w:rPr>
        <w:t>ACHIZITIE ECHIPAMENTE DE GRADINARIT</w:t>
      </w:r>
    </w:p>
    <w:p w14:paraId="68D8651D" w14:textId="77777777" w:rsidR="003B6C7F" w:rsidRPr="009733FC" w:rsidRDefault="003B6C7F" w:rsidP="003B6C7F">
      <w:pPr>
        <w:spacing w:after="240" w:line="240" w:lineRule="auto"/>
        <w:ind w:firstLine="720"/>
        <w:jc w:val="center"/>
        <w:rPr>
          <w:rFonts w:ascii="Times New Roman" w:hAnsi="Times New Roman"/>
          <w:sz w:val="24"/>
          <w:szCs w:val="24"/>
          <w:lang w:val="en-GB"/>
        </w:rPr>
      </w:pPr>
      <w:r w:rsidRPr="00DD7FF6">
        <w:rPr>
          <w:rFonts w:ascii="Times New Roman" w:hAnsi="Times New Roman"/>
          <w:b/>
          <w:sz w:val="24"/>
          <w:szCs w:val="24"/>
          <w:highlight w:val="darkGray"/>
        </w:rPr>
        <w:t xml:space="preserve">CPV 16160000-4 - </w:t>
      </w:r>
      <w:r w:rsidRPr="00DD7FF6">
        <w:rPr>
          <w:rFonts w:ascii="Times New Roman" w:eastAsia="Calibri" w:hAnsi="Times New Roman"/>
          <w:sz w:val="24"/>
          <w:szCs w:val="24"/>
          <w:highlight w:val="darkGray"/>
          <w:lang w:val="en-GB"/>
        </w:rPr>
        <w:t xml:space="preserve">Diverse </w:t>
      </w:r>
      <w:proofErr w:type="spellStart"/>
      <w:r w:rsidRPr="00DD7FF6">
        <w:rPr>
          <w:rFonts w:ascii="Times New Roman" w:eastAsia="Calibri" w:hAnsi="Times New Roman"/>
          <w:sz w:val="24"/>
          <w:szCs w:val="24"/>
          <w:highlight w:val="darkGray"/>
          <w:lang w:val="en-GB"/>
        </w:rPr>
        <w:t>echipamente</w:t>
      </w:r>
      <w:proofErr w:type="spellEnd"/>
      <w:r w:rsidRPr="00DD7FF6">
        <w:rPr>
          <w:rFonts w:ascii="Times New Roman" w:eastAsia="Calibri" w:hAnsi="Times New Roman"/>
          <w:sz w:val="24"/>
          <w:szCs w:val="24"/>
          <w:highlight w:val="darkGray"/>
          <w:lang w:val="en-GB"/>
        </w:rPr>
        <w:t xml:space="preserve"> de </w:t>
      </w:r>
      <w:proofErr w:type="spellStart"/>
      <w:r w:rsidRPr="00DD7FF6">
        <w:rPr>
          <w:rFonts w:ascii="Times New Roman" w:eastAsia="Calibri" w:hAnsi="Times New Roman"/>
          <w:sz w:val="24"/>
          <w:szCs w:val="24"/>
          <w:highlight w:val="darkGray"/>
          <w:lang w:val="en-GB"/>
        </w:rPr>
        <w:t>gradinarit</w:t>
      </w:r>
      <w:proofErr w:type="spellEnd"/>
    </w:p>
    <w:p w14:paraId="39CB8D2E" w14:textId="77777777" w:rsidR="003B6C7F" w:rsidRPr="002D03BE" w:rsidRDefault="003B6C7F" w:rsidP="003B6C7F">
      <w:pPr>
        <w:spacing w:after="240" w:line="240" w:lineRule="auto"/>
        <w:ind w:firstLine="720"/>
        <w:jc w:val="center"/>
        <w:rPr>
          <w:rFonts w:ascii="Times New Roman" w:hAnsi="Times New Roman"/>
          <w:b/>
          <w:bCs/>
          <w:i/>
          <w:sz w:val="24"/>
          <w:szCs w:val="24"/>
        </w:rPr>
      </w:pPr>
    </w:p>
    <w:bookmarkEnd w:id="0"/>
    <w:p w14:paraId="7262B135" w14:textId="6E719B9F" w:rsidR="00782E87" w:rsidRPr="00994209" w:rsidRDefault="00782E87" w:rsidP="00782E87">
      <w:pPr>
        <w:autoSpaceDE w:val="0"/>
        <w:autoSpaceDN w:val="0"/>
        <w:adjustRightInd w:val="0"/>
        <w:spacing w:line="360" w:lineRule="auto"/>
        <w:jc w:val="both"/>
        <w:rPr>
          <w:rFonts w:ascii="Times New Roman" w:hAnsi="Times New Roman" w:cs="Times New Roman"/>
          <w:b/>
          <w:bCs/>
          <w:sz w:val="24"/>
          <w:szCs w:val="24"/>
        </w:rPr>
      </w:pPr>
    </w:p>
    <w:p w14:paraId="4F35334B"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p>
    <w:p w14:paraId="46FD9398"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r w:rsidRPr="00E0776D">
        <w:rPr>
          <w:rFonts w:ascii="Times New Roman" w:hAnsi="Times New Roman" w:cs="Times New Roman"/>
          <w:sz w:val="20"/>
          <w:szCs w:val="20"/>
        </w:rPr>
        <w:t>Nr. [</w:t>
      </w:r>
      <w:r w:rsidRPr="00E0776D">
        <w:rPr>
          <w:rFonts w:ascii="Times New Roman" w:hAnsi="Times New Roman" w:cs="Times New Roman"/>
          <w:i/>
          <w:sz w:val="20"/>
          <w:szCs w:val="20"/>
        </w:rPr>
        <w:t>numărul Contractului</w:t>
      </w:r>
      <w:r w:rsidRPr="00E0776D">
        <w:rPr>
          <w:rFonts w:ascii="Times New Roman" w:hAnsi="Times New Roman" w:cs="Times New Roman"/>
          <w:sz w:val="20"/>
          <w:szCs w:val="20"/>
        </w:rPr>
        <w:t>] din data [</w:t>
      </w:r>
      <w:r w:rsidRPr="00E0776D">
        <w:rPr>
          <w:rFonts w:ascii="Times New Roman" w:hAnsi="Times New Roman" w:cs="Times New Roman"/>
          <w:i/>
          <w:sz w:val="20"/>
          <w:szCs w:val="20"/>
        </w:rPr>
        <w:t>zz/ll/aaaa</w:t>
      </w:r>
      <w:r w:rsidRPr="00E0776D">
        <w:rPr>
          <w:rFonts w:ascii="Times New Roman" w:hAnsi="Times New Roman" w:cs="Times New Roman"/>
          <w:sz w:val="20"/>
          <w:szCs w:val="20"/>
        </w:rPr>
        <w:t>]</w:t>
      </w:r>
    </w:p>
    <w:p w14:paraId="091415C6"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p>
    <w:p w14:paraId="62940174"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r w:rsidRPr="00E0776D">
        <w:rPr>
          <w:rFonts w:ascii="Times New Roman" w:hAnsi="Times New Roman" w:cs="Times New Roman"/>
          <w:sz w:val="20"/>
          <w:szCs w:val="20"/>
        </w:rPr>
        <w:t>Prezentul Contract de achiziție publică/sectorială de  produse, (denumit în continuare „Contract”), s-a încheiat având în vedere prevederile din Legea nr. 98/2016 privind achizițiile publice (denumită în continuare „Legea nr. 98/2016”), respectiv din Legea nr. 99/2016 privind achizițiile sectoriale (denumită în continuare „Legea nr. 99/2016”), precum și orice alte prevederi legale emise în aplicarea acesteia</w:t>
      </w:r>
    </w:p>
    <w:p w14:paraId="6308A5A4"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r w:rsidRPr="00E0776D">
        <w:rPr>
          <w:rFonts w:ascii="Times New Roman" w:hAnsi="Times New Roman" w:cs="Times New Roman"/>
          <w:sz w:val="20"/>
          <w:szCs w:val="20"/>
        </w:rPr>
        <w:t>încheiat în data de [zz/ll/aaaa],</w:t>
      </w:r>
    </w:p>
    <w:p w14:paraId="5DC770FF"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r w:rsidRPr="00E0776D">
        <w:rPr>
          <w:rFonts w:ascii="Times New Roman" w:hAnsi="Times New Roman" w:cs="Times New Roman"/>
          <w:sz w:val="20"/>
          <w:szCs w:val="20"/>
        </w:rPr>
        <w:t>între:</w:t>
      </w:r>
    </w:p>
    <w:p w14:paraId="4746E078" w14:textId="1E83A87D" w:rsidR="00782E87" w:rsidRPr="00E0776D" w:rsidRDefault="003B6C7F" w:rsidP="00782E87">
      <w:pPr>
        <w:spacing w:before="120" w:after="120" w:line="276" w:lineRule="auto"/>
        <w:ind w:left="1"/>
        <w:jc w:val="both"/>
        <w:rPr>
          <w:rFonts w:ascii="Times New Roman" w:hAnsi="Times New Roman" w:cs="Times New Roman"/>
          <w:sz w:val="20"/>
          <w:szCs w:val="20"/>
        </w:rPr>
      </w:pPr>
      <w:r>
        <w:rPr>
          <w:rFonts w:ascii="Times New Roman" w:hAnsi="Times New Roman" w:cs="Times New Roman"/>
          <w:sz w:val="20"/>
          <w:szCs w:val="20"/>
        </w:rPr>
        <w:t>COMUNA COACENI</w:t>
      </w:r>
      <w:r w:rsidR="00782E87" w:rsidRPr="00E0776D">
        <w:rPr>
          <w:rFonts w:ascii="Times New Roman" w:hAnsi="Times New Roman" w:cs="Times New Roman"/>
          <w:sz w:val="20"/>
          <w:szCs w:val="20"/>
        </w:rPr>
        <w:t xml:space="preserve">, cu sediul în: [adresa], telefon: [număr telefon], fax: [număr fax], e-mail: [adresă electronică], cod de înregistrare fiscală [cod de înregistrare fiscală], cont IBAN nr. [cont bancar], deschis la [Banca-Sucursala] reprezentată prin [numele și prenumele reprezentantului/reprezentanților legal(i) al/ai </w:t>
      </w:r>
      <w:r w:rsidR="00782E87">
        <w:rPr>
          <w:rFonts w:ascii="Times New Roman" w:hAnsi="Times New Roman" w:cs="Times New Roman"/>
          <w:sz w:val="20"/>
          <w:szCs w:val="20"/>
        </w:rPr>
        <w:t>Autorității/entității contractante</w:t>
      </w:r>
      <w:r w:rsidR="00782E87" w:rsidRPr="00E0776D">
        <w:rPr>
          <w:rFonts w:ascii="Times New Roman" w:hAnsi="Times New Roman" w:cs="Times New Roman"/>
          <w:sz w:val="20"/>
          <w:szCs w:val="20"/>
        </w:rPr>
        <w:t xml:space="preserve">], [funcția(iile) reprezentantului/reprezentanților legal(i) al/ai </w:t>
      </w:r>
      <w:r w:rsidR="00782E87">
        <w:rPr>
          <w:rFonts w:ascii="Times New Roman" w:hAnsi="Times New Roman" w:cs="Times New Roman"/>
          <w:sz w:val="20"/>
          <w:szCs w:val="20"/>
        </w:rPr>
        <w:t>Autorității/entității contractante</w:t>
      </w:r>
      <w:r w:rsidR="00782E87" w:rsidRPr="00E0776D">
        <w:rPr>
          <w:rFonts w:ascii="Times New Roman" w:hAnsi="Times New Roman" w:cs="Times New Roman"/>
          <w:sz w:val="20"/>
          <w:szCs w:val="20"/>
        </w:rPr>
        <w:t>], în calitate de și denumită în continuare „</w:t>
      </w:r>
      <w:r w:rsidR="00782E87">
        <w:rPr>
          <w:rFonts w:ascii="Times New Roman" w:hAnsi="Times New Roman" w:cs="Times New Roman"/>
          <w:sz w:val="20"/>
          <w:szCs w:val="20"/>
        </w:rPr>
        <w:t>Autoritatea/entitatea contractantă</w:t>
      </w:r>
      <w:r w:rsidR="00782E87" w:rsidRPr="00E0776D">
        <w:rPr>
          <w:rFonts w:ascii="Times New Roman" w:hAnsi="Times New Roman" w:cs="Times New Roman"/>
          <w:sz w:val="20"/>
          <w:szCs w:val="20"/>
        </w:rPr>
        <w:t>”, pe de o parte</w:t>
      </w:r>
    </w:p>
    <w:p w14:paraId="051E42C6"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r w:rsidRPr="00E0776D">
        <w:rPr>
          <w:rFonts w:ascii="Times New Roman" w:hAnsi="Times New Roman" w:cs="Times New Roman"/>
          <w:sz w:val="20"/>
          <w:szCs w:val="20"/>
        </w:rPr>
        <w:t>și</w:t>
      </w:r>
    </w:p>
    <w:p w14:paraId="74F45DF9"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r w:rsidRPr="00E0776D">
        <w:rPr>
          <w:rFonts w:ascii="Times New Roman" w:hAnsi="Times New Roman" w:cs="Times New Roman"/>
          <w:sz w:val="20"/>
          <w:szCs w:val="20"/>
        </w:rPr>
        <w:t>[Contractantul], cu sediul în: [adresa], telefon: [număr telefon], fax: [număr fax], e-mail: [adresă electronică], număr de înmatriculare [număr de înmatriculare], cod de înregistrare fiscală [cod de înregistrare fiscală], cont IBAN nr. [cont bancar], deschis la [Banca-Sucursala] reprezentată prin [numele și prenumele reprezentantului/reprezentanților legal(i) al/ai Contractantului], [funcția(ile) reprezentantului/reprezentanților legal(i) al/ai Contractantului], în calitate de și denumită în continuare „Contractant”, pe de altă parte,</w:t>
      </w:r>
    </w:p>
    <w:p w14:paraId="5DC61490"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r w:rsidRPr="00E0776D">
        <w:rPr>
          <w:rFonts w:ascii="Times New Roman" w:hAnsi="Times New Roman" w:cs="Times New Roman"/>
          <w:sz w:val="20"/>
          <w:szCs w:val="20"/>
        </w:rPr>
        <w:t>denumite, în continuare, împreună, "Părțile" și care,</w:t>
      </w:r>
    </w:p>
    <w:p w14:paraId="130FC2F0"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p>
    <w:p w14:paraId="5EB636DF"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r w:rsidRPr="00E0776D">
        <w:rPr>
          <w:rFonts w:ascii="Times New Roman" w:hAnsi="Times New Roman" w:cs="Times New Roman"/>
          <w:sz w:val="20"/>
          <w:szCs w:val="20"/>
        </w:rPr>
        <w:t>având în vedere că:</w:t>
      </w:r>
    </w:p>
    <w:p w14:paraId="0F63E002" w14:textId="58F7EAD6" w:rsidR="00782E87" w:rsidRPr="00E0776D" w:rsidRDefault="00782E87" w:rsidP="00782E87">
      <w:pPr>
        <w:pStyle w:val="ListParagraph"/>
        <w:numPr>
          <w:ilvl w:val="0"/>
          <w:numId w:val="22"/>
        </w:numPr>
        <w:spacing w:before="120" w:after="120" w:line="276" w:lineRule="auto"/>
        <w:jc w:val="both"/>
        <w:rPr>
          <w:rFonts w:ascii="Times New Roman" w:hAnsi="Times New Roman" w:cs="Times New Roman"/>
          <w:sz w:val="20"/>
          <w:szCs w:val="20"/>
        </w:rPr>
      </w:pPr>
      <w:r>
        <w:rPr>
          <w:rFonts w:ascii="Times New Roman" w:hAnsi="Times New Roman" w:cs="Times New Roman"/>
          <w:sz w:val="20"/>
          <w:szCs w:val="20"/>
        </w:rPr>
        <w:t>Autoritatea contractantă</w:t>
      </w:r>
      <w:r w:rsidRPr="00E0776D">
        <w:rPr>
          <w:rFonts w:ascii="Times New Roman" w:hAnsi="Times New Roman" w:cs="Times New Roman"/>
          <w:sz w:val="20"/>
          <w:szCs w:val="20"/>
        </w:rPr>
        <w:t xml:space="preserve"> a derulat procedura de atribuire având ca obiect achiziția de </w:t>
      </w:r>
      <w:r>
        <w:rPr>
          <w:rFonts w:ascii="Times New Roman" w:hAnsi="Times New Roman" w:cs="Times New Roman"/>
          <w:sz w:val="20"/>
          <w:szCs w:val="20"/>
        </w:rPr>
        <w:t>„</w:t>
      </w:r>
      <w:r w:rsidR="003B6C7F">
        <w:rPr>
          <w:rFonts w:ascii="Times New Roman" w:hAnsi="Times New Roman" w:cs="Times New Roman"/>
          <w:sz w:val="20"/>
          <w:szCs w:val="20"/>
        </w:rPr>
        <w:t>EFICIENTIZAREA SERVICIILOR PUBLICE LOCALE PRIN DOTAREA CU ECHIPAMENTE DE CURATENIE NOI</w:t>
      </w:r>
      <w:r>
        <w:rPr>
          <w:rFonts w:ascii="Times New Roman" w:hAnsi="Times New Roman" w:cs="Times New Roman"/>
          <w:sz w:val="20"/>
          <w:szCs w:val="20"/>
        </w:rPr>
        <w:t>”</w:t>
      </w:r>
      <w:r w:rsidRPr="00E0776D">
        <w:rPr>
          <w:rFonts w:ascii="Times New Roman" w:hAnsi="Times New Roman" w:cs="Times New Roman"/>
          <w:sz w:val="20"/>
          <w:szCs w:val="20"/>
        </w:rPr>
        <w:t xml:space="preserve">, inițiată prin publicarea </w:t>
      </w:r>
      <w:r w:rsidR="003B6C7F">
        <w:rPr>
          <w:rFonts w:ascii="Times New Roman" w:hAnsi="Times New Roman" w:cs="Times New Roman"/>
          <w:sz w:val="20"/>
          <w:szCs w:val="20"/>
        </w:rPr>
        <w:t>achizitie</w:t>
      </w:r>
      <w:r w:rsidR="00F66BC0">
        <w:rPr>
          <w:rFonts w:ascii="Times New Roman" w:hAnsi="Times New Roman" w:cs="Times New Roman"/>
          <w:sz w:val="20"/>
          <w:szCs w:val="20"/>
        </w:rPr>
        <w:t>i</w:t>
      </w:r>
      <w:r w:rsidR="003B6C7F">
        <w:rPr>
          <w:rFonts w:ascii="Times New Roman" w:hAnsi="Times New Roman" w:cs="Times New Roman"/>
          <w:sz w:val="20"/>
          <w:szCs w:val="20"/>
        </w:rPr>
        <w:t xml:space="preserve"> direct</w:t>
      </w:r>
      <w:r w:rsidR="00F66BC0">
        <w:rPr>
          <w:rFonts w:ascii="Times New Roman" w:hAnsi="Times New Roman" w:cs="Times New Roman"/>
          <w:sz w:val="20"/>
          <w:szCs w:val="20"/>
        </w:rPr>
        <w:t>e.</w:t>
      </w:r>
    </w:p>
    <w:p w14:paraId="05955BC9" w14:textId="77777777" w:rsidR="00782E87" w:rsidRPr="00E0776D" w:rsidRDefault="00782E87" w:rsidP="00782E87">
      <w:pPr>
        <w:pStyle w:val="ListParagraph"/>
        <w:numPr>
          <w:ilvl w:val="0"/>
          <w:numId w:val="22"/>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 xml:space="preserve">Prin Raportul procedurii de atribuire nr. [nr. Raportului procedurii] din data de [zz/ll/an]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a declarat câștigătoare Oferta Contractantului, [se va completa cu denumirea Contractantului]</w:t>
      </w:r>
    </w:p>
    <w:p w14:paraId="4DEEE431"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r w:rsidRPr="00E0776D">
        <w:rPr>
          <w:rFonts w:ascii="Times New Roman" w:hAnsi="Times New Roman" w:cs="Times New Roman"/>
          <w:sz w:val="20"/>
          <w:szCs w:val="20"/>
        </w:rPr>
        <w:t>au convenit încheierea prezentului Contract.</w:t>
      </w:r>
    </w:p>
    <w:p w14:paraId="60B51227"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p>
    <w:p w14:paraId="1D8640A8" w14:textId="77777777" w:rsidR="00782E87" w:rsidRPr="00E0776D"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DEFINIŢII</w:t>
      </w:r>
    </w:p>
    <w:p w14:paraId="426B2261" w14:textId="77777777" w:rsidR="00782E87" w:rsidRPr="00E0776D" w:rsidRDefault="00782E87" w:rsidP="00782E87">
      <w:pPr>
        <w:pStyle w:val="ListParagraph"/>
        <w:numPr>
          <w:ilvl w:val="0"/>
          <w:numId w:val="2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lastRenderedPageBreak/>
        <w:t>În prezentul Contract, următorii termeni vor fi interpretați astfel:</w:t>
      </w:r>
    </w:p>
    <w:p w14:paraId="2312C9AB" w14:textId="77777777" w:rsidR="00782E87" w:rsidRPr="00E0776D"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Autoritate/entitate contractantă și Contractant - Părțile contractante, așa cum sunt acestea numite în prezentul Contract;</w:t>
      </w:r>
    </w:p>
    <w:p w14:paraId="22CF6436" w14:textId="77777777" w:rsidR="00782E87" w:rsidRPr="00E0776D"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Act Adițional - document prin care se modifică termenii și condițiile prezentului Contract de achiziție publică/sectorială de produse, în condițiile Legii nr. 98/2016 privind achizițiile publice, respectiv Legii nr. 99/2016 privind achizițiile sectoriale;</w:t>
      </w:r>
    </w:p>
    <w:p w14:paraId="09444336" w14:textId="77777777" w:rsidR="00782E87" w:rsidRPr="00E0776D"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Caiet de Sarcini – anexa 1 la Contract care include obiectivele, sarcinile specificațiile și caracteristicile Produselor descrise în mod obiectiv, într-o manieră corespunzătoare îndeplinirii necesității Autorității/entității contractante, menționând, după caz, metodele și resursele care urmează să fie utilizate de către Contractant și/sau rezultatele care trebuie realizate/prestate și furnizate de către Contractant, inclusiv niveluri de calitate, performanță, protecție a mediului, sănătate publică/sectorială, siguranță și altele asemenea, după caz, precum și cerințe aplicabile Contractantului în ceea ce privește informațiile și documentele care trebuie puse la dispoziția Autorității/entității contractante;</w:t>
      </w:r>
    </w:p>
    <w:p w14:paraId="1AD32F0F" w14:textId="77777777" w:rsidR="00782E87" w:rsidRPr="00E0776D"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Cazul fortuit – Eveniment care nu poate fi prevăzut și nici împiedicat de către cel care ar fi fost chemat să răspundă dacă evenimentul nu s-ar fi produs.</w:t>
      </w:r>
    </w:p>
    <w:p w14:paraId="32C10E05" w14:textId="77777777" w:rsidR="00782E87" w:rsidRPr="00E0776D"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Cesiune - înțelegere scrisă prin care Contractantul transferă unei terțe părți, în condițiile Legii nr. 98/2016, respectiv Legii nr. 99/2016, drepturile și/sau obligațiile deținute prin Contract sau parte din acestea;</w:t>
      </w:r>
    </w:p>
    <w:p w14:paraId="334398CE" w14:textId="77777777" w:rsidR="00782E87" w:rsidRPr="00E0776D"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Conflict de interese - orice situație influențând capacitatea Contractantului de a exprima o opinie profesională obiectivă și imparțială sau care îl împiedică pe acesta, în orice moment, să acorde prioritate intereselor Autorității/entității contractante, orice motiv în legătură cu posibile contracte în viitor sau în conflict cu alte angajamente, trecute sau prezente, ale Contractantului. Aceste restricții sunt, de asemenea, aplicabile oricăror Subcontractanți, acționând sub autoritatea și controlul Contractantului, în condițiile Legii nr. 98/2016, respectiv Legii nr. 99/2016, în cazul în care este aplicabil;</w:t>
      </w:r>
    </w:p>
    <w:p w14:paraId="4349D926" w14:textId="77777777" w:rsidR="00782E87" w:rsidRPr="00E0776D"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 - prezentul Contract de achiziție publică/sectorială de produse care are ca obiect furnizarea [se precizează denumirea produselor ce vor fi achiziționate] (și toate Anexele sale), cu titlu oneros, asimilat, potrivit Legii, actului administrativ, încheiat în scris, între Autoritatea/entitatea contractantă și Contractant, care are ca obiect furnizarea de Produse.</w:t>
      </w:r>
    </w:p>
    <w:p w14:paraId="031C5722" w14:textId="77777777" w:rsidR="00782E87" w:rsidRPr="00E0776D"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 de Subcontractare - acordul încheiat în scris între Contractant și un terț ce dobândește calitatea de Subcontractant, în condițiile Legii nr. 98/2016, respectiv Legii nr. 99/2016, prin care Contractantul subcontractează Subcontractantului partea din Contract în conformitate cu prevederile Contractului;</w:t>
      </w:r>
    </w:p>
    <w:p w14:paraId="71475C09" w14:textId="77777777" w:rsidR="00782E87" w:rsidRPr="00E0776D"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Despăgubire - suma, neprevăzută expres în Contractul, care este acordată de către instanța de judecată ca despăgubire plătibilă Părții prejudiciate în urma încălcării prevederilor Contractului de către cealaltă Parte;</w:t>
      </w:r>
    </w:p>
    <w:p w14:paraId="59A2B750" w14:textId="77777777" w:rsidR="00782E87" w:rsidRPr="00E0776D"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Dispoziție - document scris(ă) emis(ă) de Autoritatea/entitatea contractantă în executarea Contractului și cu respectarea prevederilor acestuia, în limitele Legii nr. 98/2016, respectiv Legii nr. 99/2016, și a normelor de aplicare a acesteia;</w:t>
      </w:r>
    </w:p>
    <w:p w14:paraId="525F5426" w14:textId="77777777" w:rsidR="00782E87" w:rsidRPr="00E0776D"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Documentele Autorității/entității contractante - toate și fiecare dintre documentele necesare în mod direct sau implicit prin natura Produselor care fac obiectul Contractului, inclusiv, dar fără a se limita la: planuri, regulamente, specificații, desene, schițe, modele, date informatice și rapoarte, furnizate de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și necesare Contractantului în vederea realizării obiectului Contractului;</w:t>
      </w:r>
    </w:p>
    <w:p w14:paraId="2E2C18B6" w14:textId="77777777" w:rsidR="00782E87" w:rsidRPr="00E0776D"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Durata de valabilitate a Contractului - intervalul de timp în care prezentul Contract produce efecte, respectiv de la data intrării în vigoare a Contractului și până la epuizarea convențională, legală sau stabilita de instanța de judecata a oricărui efect pe care îl produce. Durata Contractului este egală cu durata de furnizare a Produselor, dacă aceasta din urmă este neîntreruptă. Durata Contractului este mai mare decât durata reală de furnizare a Produselor, dacă aceasta din urmă se întrerupe, din orice motiv, caz în care Durata Contractului cuprinde și intervalele de timp în care furnizarea Produselor este suspendată sau prelungită. Durata de furnizare a Produselor nu poate depăși, ca termen, limita termenului la care expiră durata Contractului.</w:t>
      </w:r>
    </w:p>
    <w:p w14:paraId="6CBCCEF6" w14:textId="77777777" w:rsidR="00782E87" w:rsidRPr="00E0776D"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Contractul este considerat finalizat</w:t>
      </w:r>
      <w:r>
        <w:rPr>
          <w:rFonts w:ascii="Times New Roman" w:hAnsi="Times New Roman" w:cs="Times New Roman"/>
          <w:sz w:val="20"/>
          <w:szCs w:val="20"/>
        </w:rPr>
        <w:t xml:space="preserve"> atunci când contractantul</w:t>
      </w:r>
      <w:r w:rsidRPr="00E0776D">
        <w:rPr>
          <w:rFonts w:ascii="Times New Roman" w:hAnsi="Times New Roman" w:cs="Times New Roman"/>
          <w:sz w:val="20"/>
          <w:szCs w:val="20"/>
        </w:rPr>
        <w:t>:</w:t>
      </w:r>
    </w:p>
    <w:p w14:paraId="225CB332" w14:textId="77777777" w:rsidR="00782E87" w:rsidRPr="00E0776D" w:rsidRDefault="00782E87" w:rsidP="00782E87">
      <w:pPr>
        <w:pStyle w:val="ListParagraph"/>
        <w:numPr>
          <w:ilvl w:val="0"/>
          <w:numId w:val="24"/>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a realizat toate activitățile stabilite prin Contract și a prezentat toate Rezultatele, astfel cum este stabilit în Oferta sa și în Contract,</w:t>
      </w:r>
    </w:p>
    <w:p w14:paraId="59535A82" w14:textId="77777777" w:rsidR="00782E87" w:rsidRPr="00E0776D" w:rsidRDefault="00782E87" w:rsidP="00782E87">
      <w:pPr>
        <w:pStyle w:val="ListParagraph"/>
        <w:numPr>
          <w:ilvl w:val="0"/>
          <w:numId w:val="24"/>
        </w:numPr>
        <w:spacing w:before="120" w:after="120" w:line="276" w:lineRule="auto"/>
        <w:ind w:left="714" w:hanging="357"/>
        <w:contextualSpacing w:val="0"/>
        <w:jc w:val="both"/>
        <w:rPr>
          <w:rFonts w:ascii="Times New Roman" w:hAnsi="Times New Roman" w:cs="Times New Roman"/>
          <w:sz w:val="20"/>
          <w:szCs w:val="20"/>
        </w:rPr>
      </w:pPr>
      <w:r w:rsidRPr="00E0776D">
        <w:rPr>
          <w:rFonts w:ascii="Times New Roman" w:hAnsi="Times New Roman" w:cs="Times New Roman"/>
          <w:sz w:val="20"/>
          <w:szCs w:val="20"/>
        </w:rPr>
        <w:lastRenderedPageBreak/>
        <w:t xml:space="preserve">a remediat eventualele Neconformități care nu ar fi permis utilizarea Produselor de către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în vederea obținerii beneficiilor anticipate și îndeplinirii obiectivelor comunicate prin Caietul de Sarcini;</w:t>
      </w:r>
    </w:p>
    <w:p w14:paraId="6DC402CB" w14:textId="77777777" w:rsidR="00782E87" w:rsidRPr="00E0776D"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Forță majoră - eveniment independent de controlul Părților, care nu se datorează greșelii sau vinei acestora, care nu putea fi prevăzut în momentul încheierii Contractului și care face imposibilă îndeplinirea obligațiilor de către una dintre Părți și include calamități, greve, sau alte perturbări ale activității industriale, acțiuni ale unui inamic public, războaie, fie declarate sau nu, blocade, insurecții, revolte, epidemii, alunecări de teren, cutremure, furtuni, trăsnete, inundații, deversări, turbulențe civile, explozii și orice alte evenimente similare imprevizibile, mai presus de controlul Părților și care nu ar putea fi evitate prin luarea măsurilor corespunzătoare de diligență;</w:t>
      </w:r>
    </w:p>
    <w:p w14:paraId="13AC1039" w14:textId="77777777" w:rsidR="00782E87" w:rsidRPr="00E0776D"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Întârziere - orice eșec al Contractantului sau al </w:t>
      </w:r>
      <w:r>
        <w:rPr>
          <w:rFonts w:ascii="Times New Roman" w:hAnsi="Times New Roman" w:cs="Times New Roman"/>
          <w:sz w:val="20"/>
          <w:szCs w:val="20"/>
        </w:rPr>
        <w:t>Autorității/entității contractante</w:t>
      </w:r>
      <w:r w:rsidRPr="00E0776D">
        <w:rPr>
          <w:rFonts w:ascii="Times New Roman" w:hAnsi="Times New Roman" w:cs="Times New Roman"/>
          <w:sz w:val="20"/>
          <w:szCs w:val="20"/>
        </w:rPr>
        <w:t xml:space="preserve"> de a executa orice obligații contractuale în termenul convenit;</w:t>
      </w:r>
    </w:p>
    <w:p w14:paraId="4AF71287" w14:textId="77777777" w:rsidR="00782E87" w:rsidRPr="00E0776D"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Lege - normă, reglementare cu caracter obligatoriu și care se referă la legislația română dar și la Regulamente emise de CE și, de asemenea, la obligațiile care decurg din tratatele la care este parte statul român și orice altă legislație secundară direct aplicabilă din dreptul comunitar sau din jurisprudența comunitară;</w:t>
      </w:r>
    </w:p>
    <w:p w14:paraId="038EAB40" w14:textId="77777777" w:rsidR="00782E87" w:rsidRPr="00E0776D"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Lună - luna calendaristică (12 luni/an);</w:t>
      </w:r>
    </w:p>
    <w:p w14:paraId="134C6070" w14:textId="77777777" w:rsidR="00782E87" w:rsidRPr="00E0776D"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Mijloace electronice de comunicare în cadrul Contractului - echipamente electronice de procesare, inclusiv compresie digitală, și stocare a datelor emise, transmise și, respectiv, primite prin cablu, radio, mijloace optice sau prin alte mijloace electromagnetice și utilizate inclusiv pentru transmiterea Rezultatelor obținute în cadrul Contractului;</w:t>
      </w:r>
    </w:p>
    <w:p w14:paraId="741C6647" w14:textId="77777777" w:rsidR="00782E87" w:rsidRPr="00E0776D"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Neconformitate (Neconformități) - execuția de slabă calitate sau deficiențe care încalcă siguranța, calitatea sau cerințele tehnice și/sau profesionale prevăzute de prezentul Contract și/sau de Legea aplicabilă și/sau care fac Rezultatele furnizării produselor necorespunzătoare scopurilor acestora, astfel cum sunt prevăzute în prezentul Contract și/sau de Legea aplicabilă precum și orice abatere de la cerințele și de la obiectivele stabilite în Caietul de Sarcini. Neconformitățile includ atât viciile aparente, cât și viciile ascunse ale Produselor care fac obiectul prezentului Contract;</w:t>
      </w:r>
    </w:p>
    <w:p w14:paraId="008C977A" w14:textId="77777777" w:rsidR="00782E87" w:rsidRPr="00E0776D"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Ofertă - actul juridic prin care Contractantul și-a manifestat voința de a se angaja, din punct de vedere juridic, în acest Contract de achiziție publică/sectorială de Produse și cuprinde Propunerea Financiară, Propunerea Tehnică precum și alte documente care au fost menționate în Documentația de Atribuire;</w:t>
      </w:r>
    </w:p>
    <w:p w14:paraId="2C9BC32B" w14:textId="77777777" w:rsidR="00782E87" w:rsidRPr="00E0776D"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Penalitate – suma de bani stabilită procentual în Contract ca fiind plătibilă de către una dintre Părțile contractante către cealaltă Parte în caz de neîndeplinire a obligațiilor din Contract, în caz de neîndeplinire a unei părți a Contractului sau de îndeplinire cu întârziere a obligațiilor, astfel cum s-a stabilit prin Documentele Contractului;</w:t>
      </w:r>
    </w:p>
    <w:p w14:paraId="6E9B03AA" w14:textId="77777777" w:rsidR="00782E87" w:rsidRPr="00E0776D"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Personal - persoanele desemnate de către Contractant sau de către oricare dintre Subcontractanți pentru îndeplinirea Contractului;</w:t>
      </w:r>
    </w:p>
    <w:p w14:paraId="4BE87B31" w14:textId="77777777" w:rsidR="00782E87" w:rsidRPr="00E0776D"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Prețul Contractului - Prețul plătibil Contractantului de către Autoritatea/entitatea contractantă, în baza și în conformitate cu prevederile Contractului, a ofertei Contractantului și a documentației de atribuire, pentru îndeplinirea integrală și corespunzătoare a tuturor obligațiilor asumate prin Contract;</w:t>
      </w:r>
    </w:p>
    <w:p w14:paraId="30CAF4B9" w14:textId="77777777" w:rsidR="00782E87" w:rsidRPr="00E0776D"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Prejudiciu – paguba produsă Autorității/entității Contractante de către Contractant prin neexecutarea/ executarea necorespunzătoare ori cu întârziere a obligațiilor stabilite în sarcina sa, prin prezentul contract;</w:t>
      </w:r>
    </w:p>
    <w:p w14:paraId="751B2296" w14:textId="77777777" w:rsidR="00782E87" w:rsidRPr="00E0776D"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Proces-Verbal de Recepție a Produselor - documentul prin care sunt acceptate Produsele furnizate, întocmit de Contractant și semnat de Autoritatea/entitatea contractantă, prin care acesta din urmă confirmă furnizarea Produselor în mod corespunzător de către Contractant și că acestea au fost acceptate de către Autoritatea/entitatea contractantă;</w:t>
      </w:r>
    </w:p>
    <w:p w14:paraId="2D0ADC57" w14:textId="77777777" w:rsidR="00782E87" w:rsidRPr="00E0776D"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Recepția - reprezintă operațiunea prin care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își exprimă acceptarea față de produsele furnizate în cadrul contractului de achiziție publică/sectorială și pe baza căreia efectuează plata;</w:t>
      </w:r>
    </w:p>
    <w:p w14:paraId="14B3B539" w14:textId="77777777" w:rsidR="00782E87" w:rsidRPr="00E0776D"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Rezultat/Rezultate - oricare și toate informațiile, documentele, rapoartele colectate și/sau pregătite de Contractant ca urmare a Produselor furnizate astfel cum sunt acestea descrise în Caietul de Sarcini;</w:t>
      </w:r>
    </w:p>
    <w:p w14:paraId="4D3C0759" w14:textId="77777777" w:rsidR="00782E87" w:rsidRPr="00E0776D"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Scris(ă) sau în scris - orice ansamblu de cuvinte sau cifre care poate fi citit, reprodus și comunicat ulterior, stocat pe suport de hârtie, inclusiv informații transmise și stocate prin Mijloace electronice de comunicare în cadrul Contractului;</w:t>
      </w:r>
    </w:p>
    <w:p w14:paraId="12F2D1A7" w14:textId="77777777" w:rsidR="00782E87" w:rsidRPr="00E0776D"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lastRenderedPageBreak/>
        <w:t>Standarde profesionale - cerințele profesionale legate de calitatea Produselor care ar fi respectate de către orice Contractant diligent care posedă cunoștințele și experiența necesară și pe care Contractantul este obligat să le respecte în furnizarea tuturor Produselor incluse în prezentul Contract;</w:t>
      </w:r>
    </w:p>
    <w:p w14:paraId="0861B1DD" w14:textId="77777777" w:rsidR="00782E87" w:rsidRPr="00E0776D"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Subcontractant - orice operator economic care nu este parte a acestui Contract și care execută și/sau furnizează anumite părți ori elemente ale Contractului ori îndeplinește activități care fac parte din obiectul Contractului, răspunzând în fața Contractantului pentru organizarea și derularea tuturor etapelor necesare în acest scop;</w:t>
      </w:r>
    </w:p>
    <w:p w14:paraId="26F1159F" w14:textId="77777777" w:rsidR="00782E87" w:rsidRPr="00E0776D"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Termen - intervalul de timp în care Părțile trebuie să-și îndeplinească obligațiile, astfel cum este stabilit prin Contract, exprimat în zile, care începe să curgă de la începutul primei ore a primei zile a termenului și se încheie la expirarea ultimei ore a ultimei zile a termenului; ziua în cursul căreia a avut loc un eveniment sau s-a realizat un act al Autorității/entității contractante nu este luată în calculul termenului. Dacă ultima zi a unui termen exprimat altfel decât în ore este o zi de sărbătoare legală, o duminică sau o sâmbătă, termenul se încheie la expirarea ultimei ore a următoarei zile lucrătoare;</w:t>
      </w:r>
    </w:p>
    <w:p w14:paraId="09D7404B" w14:textId="77777777" w:rsidR="00782E87" w:rsidRPr="00E0776D" w:rsidRDefault="00782E87" w:rsidP="00782E87">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Zi - înseamnă zi calendaristică, iar anul înseamnă 365 de zile; în afara cazului în care se prevede expres că sunt zile lucrătoare.</w:t>
      </w:r>
    </w:p>
    <w:p w14:paraId="21CA3452"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p>
    <w:p w14:paraId="6545F4AB" w14:textId="77777777" w:rsidR="00782E87" w:rsidRPr="00E0776D"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Interpretare</w:t>
      </w:r>
    </w:p>
    <w:p w14:paraId="47C83DE1" w14:textId="77777777" w:rsidR="00782E87" w:rsidRPr="00E0776D" w:rsidRDefault="00782E87" w:rsidP="00782E87">
      <w:pPr>
        <w:pStyle w:val="ListParagraph"/>
        <w:numPr>
          <w:ilvl w:val="0"/>
          <w:numId w:val="2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prezentul Contract, cu excepția unei prevederi contrare, cuvintele la forma singular vor include forma de plural, și invers, iar cuvintele la forma de gen masculin vor include forma de gen feminin, și invers, acolo unde acest lucru este permis de context.</w:t>
      </w:r>
    </w:p>
    <w:p w14:paraId="67FAC0F2" w14:textId="77777777" w:rsidR="00782E87" w:rsidRPr="00E0776D" w:rsidRDefault="00782E87" w:rsidP="00782E87">
      <w:pPr>
        <w:pStyle w:val="ListParagraph"/>
        <w:numPr>
          <w:ilvl w:val="0"/>
          <w:numId w:val="2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în care se constată contradicții între prevederile clauzelor contractuale și documentele achiziției, se vor aplica regulile specifice stabilite prin documentele achiziției.</w:t>
      </w:r>
    </w:p>
    <w:p w14:paraId="19C8E673"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p>
    <w:p w14:paraId="4B3D77C8" w14:textId="77777777" w:rsidR="00782E87" w:rsidRPr="00E0776D"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Obiectul Contractului</w:t>
      </w:r>
    </w:p>
    <w:p w14:paraId="102921BB" w14:textId="20098DCC" w:rsidR="00782E87" w:rsidRPr="00E0776D" w:rsidRDefault="00782E87" w:rsidP="00782E87">
      <w:pPr>
        <w:pStyle w:val="ListParagraph"/>
        <w:numPr>
          <w:ilvl w:val="0"/>
          <w:numId w:val="26"/>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Obiectul prezentului Contract îl reprezintă furnizarea </w:t>
      </w:r>
      <w:r w:rsidR="003B6C7F">
        <w:rPr>
          <w:rFonts w:ascii="Times New Roman" w:hAnsi="Times New Roman" w:cs="Times New Roman"/>
          <w:sz w:val="20"/>
          <w:szCs w:val="20"/>
        </w:rPr>
        <w:t>Echipamentelor conform Anexa A</w:t>
      </w:r>
      <w:r>
        <w:rPr>
          <w:rFonts w:ascii="Times New Roman" w:hAnsi="Times New Roman" w:cs="Times New Roman"/>
          <w:sz w:val="20"/>
          <w:szCs w:val="20"/>
        </w:rPr>
        <w:t xml:space="preserve"> impreuna cu toate componentele / subansamblele</w:t>
      </w:r>
      <w:r w:rsidRPr="00E0776D">
        <w:rPr>
          <w:rFonts w:ascii="Times New Roman" w:hAnsi="Times New Roman" w:cs="Times New Roman"/>
          <w:sz w:val="20"/>
          <w:szCs w:val="20"/>
        </w:rPr>
        <w:t>, denumite în continuare Produse, pe care Contractantul se obligă să le presteze în conformitate cu prevederile din prezentul Contract, Anexa nr. 1 – Caietul de sarcini, Anexa nr. 2 – Propunerea tehnică, cu dispozițiile legale, aprobările și standardele tehnice, profesionale și de calitate în vigoare.</w:t>
      </w:r>
    </w:p>
    <w:p w14:paraId="14FFAFE5"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p>
    <w:p w14:paraId="300B9712" w14:textId="77777777" w:rsidR="00782E87" w:rsidRPr="00E0776D"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Prețul Contractului</w:t>
      </w:r>
    </w:p>
    <w:p w14:paraId="47AF4DD4" w14:textId="77777777" w:rsidR="00782E87" w:rsidRPr="00E0776D" w:rsidRDefault="00782E87" w:rsidP="00782E87">
      <w:pPr>
        <w:pStyle w:val="ListParagraph"/>
        <w:numPr>
          <w:ilvl w:val="0"/>
          <w:numId w:val="27"/>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Autoritatea/entitatea contractantă se obligă să plătească Contractantului Prețul total convenit prin prezentul Contract pentru achiziție publică/sectorială a Produselor, în sumă de [valoarea în cifre] [moneda] ([valoarea în litere][moneda]), la care se adaugă TVA în valoare de [valoarea în cifre] [moneda] ([valoarea în litere][moneda]), conform prevederilor legale.</w:t>
      </w:r>
    </w:p>
    <w:p w14:paraId="2B499203" w14:textId="77777777" w:rsidR="00782E87" w:rsidRPr="00E0776D" w:rsidRDefault="00782E87" w:rsidP="00782E87">
      <w:pPr>
        <w:pStyle w:val="ListParagraph"/>
        <w:numPr>
          <w:ilvl w:val="0"/>
          <w:numId w:val="27"/>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Prețul Contractului este ferm.</w:t>
      </w:r>
    </w:p>
    <w:p w14:paraId="40734851" w14:textId="77777777" w:rsidR="00782E87" w:rsidRPr="00E0776D" w:rsidRDefault="00782E87" w:rsidP="00782E87">
      <w:pPr>
        <w:pStyle w:val="ListParagraph"/>
        <w:numPr>
          <w:ilvl w:val="0"/>
          <w:numId w:val="27"/>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Prin excepție de la prevederile pct. 4.2 prețul contractului poate fi ajustat în cazul în care au loc modificări legislative sau au fost emise de către autoritățile locale acte administrative care au ca obiect instituirea, modificarea sau renunțarea la anumite taxe/impozite locale al căror efect se reflectă în creșterea/diminuarea costurilor pe baza cărora s-au fundamentat preturile ofertate.</w:t>
      </w:r>
    </w:p>
    <w:p w14:paraId="21AA335A" w14:textId="77777777" w:rsidR="00782E87" w:rsidRPr="00E0776D" w:rsidRDefault="00782E87" w:rsidP="00782E87">
      <w:pPr>
        <w:spacing w:before="120" w:after="120" w:line="276" w:lineRule="auto"/>
        <w:jc w:val="both"/>
        <w:rPr>
          <w:rFonts w:ascii="Times New Roman" w:hAnsi="Times New Roman" w:cs="Times New Roman"/>
          <w:sz w:val="20"/>
          <w:szCs w:val="20"/>
        </w:rPr>
      </w:pPr>
    </w:p>
    <w:p w14:paraId="1980DB10" w14:textId="77777777" w:rsidR="00782E87" w:rsidRPr="00E0776D"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Durata Contractului</w:t>
      </w:r>
    </w:p>
    <w:p w14:paraId="7F60C6B5" w14:textId="77777777" w:rsidR="00782E87" w:rsidRPr="00E0776D" w:rsidRDefault="00782E87" w:rsidP="00782E87">
      <w:pPr>
        <w:pStyle w:val="ListParagraph"/>
        <w:numPr>
          <w:ilvl w:val="0"/>
          <w:numId w:val="28"/>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Durata prezentului Contract începe de la data intrării în vigoare și se finalizează la data îndeplinirii obligațiilor contractuale în sarcina Părților.</w:t>
      </w:r>
    </w:p>
    <w:p w14:paraId="3EB3FC0C" w14:textId="77777777" w:rsidR="00782E87" w:rsidRPr="00E0776D" w:rsidRDefault="00782E87" w:rsidP="00782E87">
      <w:pPr>
        <w:pStyle w:val="ListParagraph"/>
        <w:numPr>
          <w:ilvl w:val="0"/>
          <w:numId w:val="28"/>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Contractul intră în vigoare la data semnării acestuia de către ambele părți.</w:t>
      </w:r>
    </w:p>
    <w:p w14:paraId="19D94096" w14:textId="64055602" w:rsidR="00782E87" w:rsidRPr="00E0776D" w:rsidRDefault="00782E87" w:rsidP="00782E87">
      <w:pPr>
        <w:pStyle w:val="ListParagraph"/>
        <w:numPr>
          <w:ilvl w:val="0"/>
          <w:numId w:val="28"/>
        </w:numPr>
        <w:spacing w:before="120" w:after="120" w:line="276" w:lineRule="auto"/>
        <w:ind w:left="1"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Furnizarea produselor aferente contractului va începe </w:t>
      </w:r>
      <w:r w:rsidR="00F66BC0">
        <w:rPr>
          <w:rFonts w:ascii="Times New Roman" w:hAnsi="Times New Roman" w:cs="Times New Roman"/>
          <w:sz w:val="20"/>
          <w:szCs w:val="20"/>
        </w:rPr>
        <w:t xml:space="preserve">dupa emiterea ordinului de incepere in urma </w:t>
      </w:r>
      <w:r w:rsidRPr="00E0776D">
        <w:rPr>
          <w:rFonts w:ascii="Times New Roman" w:hAnsi="Times New Roman" w:cs="Times New Roman"/>
          <w:sz w:val="20"/>
          <w:szCs w:val="20"/>
        </w:rPr>
        <w:t xml:space="preserve">semnării contractului de către ambele părți, și va dura </w:t>
      </w:r>
      <w:r w:rsidRPr="00DD7FF6">
        <w:rPr>
          <w:rFonts w:ascii="Times New Roman" w:hAnsi="Times New Roman" w:cs="Times New Roman"/>
          <w:sz w:val="20"/>
          <w:szCs w:val="20"/>
        </w:rPr>
        <w:t xml:space="preserve">maxim </w:t>
      </w:r>
      <w:r w:rsidR="00F66BC0" w:rsidRPr="00DD7FF6">
        <w:rPr>
          <w:rFonts w:ascii="Times New Roman" w:hAnsi="Times New Roman" w:cs="Times New Roman"/>
          <w:sz w:val="20"/>
          <w:szCs w:val="20"/>
        </w:rPr>
        <w:t>45</w:t>
      </w:r>
      <w:r w:rsidRPr="00DD7FF6">
        <w:rPr>
          <w:rFonts w:ascii="Times New Roman" w:hAnsi="Times New Roman" w:cs="Times New Roman"/>
          <w:sz w:val="20"/>
          <w:szCs w:val="20"/>
        </w:rPr>
        <w:t xml:space="preserve"> zile sau, după</w:t>
      </w:r>
      <w:r w:rsidRPr="00E0776D">
        <w:rPr>
          <w:rFonts w:ascii="Times New Roman" w:hAnsi="Times New Roman" w:cs="Times New Roman"/>
          <w:sz w:val="20"/>
          <w:szCs w:val="20"/>
        </w:rPr>
        <w:t xml:space="preserve"> caz, până la data îndeplinirii obligațiilor contractuale în sarcina părților.</w:t>
      </w:r>
    </w:p>
    <w:p w14:paraId="3E8F875E"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p>
    <w:p w14:paraId="234908ED" w14:textId="77777777" w:rsidR="00782E87" w:rsidRPr="00E0776D"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Documentele Contractului</w:t>
      </w:r>
    </w:p>
    <w:p w14:paraId="43E83587" w14:textId="77777777" w:rsidR="00782E87" w:rsidRPr="00E0776D" w:rsidRDefault="00782E87" w:rsidP="00782E87">
      <w:pPr>
        <w:pStyle w:val="ListParagraph"/>
        <w:numPr>
          <w:ilvl w:val="0"/>
          <w:numId w:val="29"/>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Documentele prezentului Contract sunt:</w:t>
      </w:r>
    </w:p>
    <w:p w14:paraId="3E5A562F" w14:textId="77777777" w:rsidR="00782E87" w:rsidRPr="00E0776D" w:rsidRDefault="00782E87" w:rsidP="00782E87">
      <w:pPr>
        <w:pStyle w:val="ListParagraph"/>
        <w:numPr>
          <w:ilvl w:val="0"/>
          <w:numId w:val="30"/>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Caietul de sarcini, inclusiv, dacă este cazul, clarificările și/sau măsurile de remediere aduse până la depunerea ofertelor ce privesc aspectele tehnice și financiare – Anexa nr. 1;</w:t>
      </w:r>
    </w:p>
    <w:p w14:paraId="2AA91042" w14:textId="77777777" w:rsidR="00782E87" w:rsidRPr="00E0776D" w:rsidRDefault="00782E87" w:rsidP="00782E87">
      <w:pPr>
        <w:pStyle w:val="ListParagraph"/>
        <w:numPr>
          <w:ilvl w:val="0"/>
          <w:numId w:val="30"/>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Propunerea tehnică, inclusiv, dacă este cazul, clarificările din perioada de evaluare – Anexa nr. 2;</w:t>
      </w:r>
    </w:p>
    <w:p w14:paraId="32E17CE2" w14:textId="77777777" w:rsidR="00782E87" w:rsidRPr="00E0776D" w:rsidRDefault="00782E87" w:rsidP="00782E87">
      <w:pPr>
        <w:pStyle w:val="ListParagraph"/>
        <w:numPr>
          <w:ilvl w:val="0"/>
          <w:numId w:val="30"/>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Propunerea financiară, inclusiv, dacă este cazul, clarificările din perioada de evaluare – Anexa nr. 3;</w:t>
      </w:r>
    </w:p>
    <w:p w14:paraId="0F80B9D4" w14:textId="77777777" w:rsidR="00782E87" w:rsidRPr="00E0776D" w:rsidRDefault="00782E87" w:rsidP="00782E87">
      <w:pPr>
        <w:pStyle w:val="ListParagraph"/>
        <w:numPr>
          <w:ilvl w:val="0"/>
          <w:numId w:val="30"/>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Angajamentul ferm de susținere din partea unui terț, dacă este cazul – anexa nr. ....;</w:t>
      </w:r>
    </w:p>
    <w:p w14:paraId="5865B7AE" w14:textId="77777777" w:rsidR="00782E87" w:rsidRPr="00E0776D" w:rsidRDefault="00782E87" w:rsidP="00782E87">
      <w:pPr>
        <w:pStyle w:val="ListParagraph"/>
        <w:numPr>
          <w:ilvl w:val="0"/>
          <w:numId w:val="30"/>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Acordul de asociere, dacă este cazul – anexa nr. ...;</w:t>
      </w:r>
    </w:p>
    <w:p w14:paraId="51447ADB" w14:textId="77777777" w:rsidR="00782E87" w:rsidRPr="00E0776D" w:rsidRDefault="00782E87" w:rsidP="00782E87">
      <w:pPr>
        <w:pStyle w:val="ListParagraph"/>
        <w:numPr>
          <w:ilvl w:val="0"/>
          <w:numId w:val="30"/>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Contractul de subcontractare, dacă este cazul – anexa nr.......</w:t>
      </w:r>
    </w:p>
    <w:p w14:paraId="4B2A0BEF"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p>
    <w:p w14:paraId="2718AAA4" w14:textId="77777777" w:rsidR="00782E87" w:rsidRPr="00E0776D"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Ordinea de precedență</w:t>
      </w:r>
    </w:p>
    <w:p w14:paraId="78570EBF" w14:textId="77777777" w:rsidR="00782E87" w:rsidRPr="00E0776D" w:rsidRDefault="00782E87" w:rsidP="00782E87">
      <w:pPr>
        <w:pStyle w:val="ListParagraph"/>
        <w:numPr>
          <w:ilvl w:val="0"/>
          <w:numId w:val="3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oricărei contradicții între documentele prevăzute la pct. 6, prevederile acestora vor fi aplicate în ordinea de precedență stabilită conform succesiunii documentelor enumerate mai sus.</w:t>
      </w:r>
    </w:p>
    <w:p w14:paraId="3EDDA5EE" w14:textId="77777777" w:rsidR="00782E87" w:rsidRPr="00E0776D" w:rsidRDefault="00782E87" w:rsidP="00782E87">
      <w:pPr>
        <w:pStyle w:val="ListParagraph"/>
        <w:numPr>
          <w:ilvl w:val="0"/>
          <w:numId w:val="3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în care, pe parcursul îndeplinirii Contractului, se constată faptul că anumite elemente ale Propunerii tehnice sunt inferioare sau nu corespund cerințelor prevăzute în Caietul de sarcini, prevalează prevederile Caietului de sarcini.</w:t>
      </w:r>
    </w:p>
    <w:p w14:paraId="58336EB5"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p>
    <w:p w14:paraId="482AE806" w14:textId="77777777" w:rsidR="00782E87" w:rsidRPr="00E0776D"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Comunicarea între Părți</w:t>
      </w:r>
    </w:p>
    <w:p w14:paraId="311418F4" w14:textId="77777777" w:rsidR="00782E87" w:rsidRPr="00E0776D" w:rsidRDefault="00782E87" w:rsidP="00782E87">
      <w:pPr>
        <w:pStyle w:val="ListParagraph"/>
        <w:numPr>
          <w:ilvl w:val="0"/>
          <w:numId w:val="3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Orice comunicare făcută de Părți va fi redactată în scris și depusă personal de Parte sau expediată prin scrisoare recomandată cu confirmare de primire sau prin alt mijloc de comunicare care asigură confirmarea primirii documentului.</w:t>
      </w:r>
    </w:p>
    <w:p w14:paraId="6B0E1C42" w14:textId="77777777" w:rsidR="00782E87" w:rsidRPr="00E0776D" w:rsidRDefault="00782E87" w:rsidP="00782E87">
      <w:pPr>
        <w:pStyle w:val="ListParagraph"/>
        <w:numPr>
          <w:ilvl w:val="0"/>
          <w:numId w:val="3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Comunicările între Părți se pot face și prin fax sau e-mail, cu condiția confirmării în scris a primirii comunicării.</w:t>
      </w:r>
    </w:p>
    <w:p w14:paraId="175F0518" w14:textId="77777777" w:rsidR="00782E87" w:rsidRPr="00E0776D" w:rsidRDefault="00782E87" w:rsidP="00782E87">
      <w:pPr>
        <w:pStyle w:val="ListParagraph"/>
        <w:numPr>
          <w:ilvl w:val="0"/>
          <w:numId w:val="3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în care expeditorul solicită confirmare de primire, aceasta trebuie să indice această cerință în comunicarea sa și să solicite o astfel de dovadă de primire ori de câte ori există un termen limită pentru primirea comunicării. În orice caz, expeditorul ia toate măsurile necesare pentru a asigura primirea la timp și în termen a comunicării sale.</w:t>
      </w:r>
    </w:p>
    <w:p w14:paraId="33531999" w14:textId="77777777" w:rsidR="00782E87" w:rsidRPr="00E0776D" w:rsidRDefault="00782E87" w:rsidP="00782E87">
      <w:pPr>
        <w:pStyle w:val="ListParagraph"/>
        <w:numPr>
          <w:ilvl w:val="0"/>
          <w:numId w:val="3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Adresele la care se transmit comunicările sunt următoarele:</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3"/>
      </w:tblGrid>
      <w:tr w:rsidR="00782E87" w:rsidRPr="00E0776D" w14:paraId="618E28C8" w14:textId="77777777" w:rsidTr="00EE658F">
        <w:tc>
          <w:tcPr>
            <w:tcW w:w="4814" w:type="dxa"/>
          </w:tcPr>
          <w:p w14:paraId="1609DF0C" w14:textId="77777777" w:rsidR="00782E87" w:rsidRPr="00E0776D" w:rsidRDefault="00782E87" w:rsidP="00EE658F">
            <w:p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Pentru</w:t>
            </w:r>
          </w:p>
          <w:p w14:paraId="13BE8862" w14:textId="77777777" w:rsidR="00782E87" w:rsidRPr="00E0776D" w:rsidRDefault="00782E87" w:rsidP="00EE658F">
            <w:pPr>
              <w:spacing w:before="120" w:after="120" w:line="276" w:lineRule="auto"/>
              <w:jc w:val="both"/>
              <w:rPr>
                <w:rFonts w:ascii="Times New Roman" w:hAnsi="Times New Roman" w:cs="Times New Roman"/>
                <w:sz w:val="20"/>
                <w:szCs w:val="20"/>
              </w:rPr>
            </w:pPr>
            <w:r>
              <w:rPr>
                <w:rFonts w:ascii="Times New Roman" w:hAnsi="Times New Roman" w:cs="Times New Roman"/>
                <w:sz w:val="20"/>
                <w:szCs w:val="20"/>
              </w:rPr>
              <w:t>Autoritatea/entitatea contractantă</w:t>
            </w:r>
            <w:r w:rsidRPr="00E0776D">
              <w:rPr>
                <w:rFonts w:ascii="Times New Roman" w:hAnsi="Times New Roman" w:cs="Times New Roman"/>
                <w:sz w:val="20"/>
                <w:szCs w:val="20"/>
              </w:rPr>
              <w:t>:</w:t>
            </w:r>
          </w:p>
        </w:tc>
        <w:tc>
          <w:tcPr>
            <w:tcW w:w="4813" w:type="dxa"/>
          </w:tcPr>
          <w:p w14:paraId="0F82D3D9" w14:textId="77777777" w:rsidR="00782E87" w:rsidRPr="00E0776D" w:rsidRDefault="00782E87" w:rsidP="00EE658F">
            <w:p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Pentru</w:t>
            </w:r>
          </w:p>
          <w:p w14:paraId="2905E0CF" w14:textId="77777777" w:rsidR="00782E87" w:rsidRPr="00E0776D" w:rsidRDefault="00782E87" w:rsidP="00EE658F">
            <w:p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Contractant:</w:t>
            </w:r>
          </w:p>
        </w:tc>
      </w:tr>
      <w:tr w:rsidR="00782E87" w:rsidRPr="00E0776D" w14:paraId="33142217" w14:textId="77777777" w:rsidTr="00EE658F">
        <w:tc>
          <w:tcPr>
            <w:tcW w:w="4814" w:type="dxa"/>
          </w:tcPr>
          <w:p w14:paraId="2678EF46" w14:textId="422AFD44" w:rsidR="00782E87" w:rsidRPr="00E0776D" w:rsidRDefault="00782E87" w:rsidP="00EE658F">
            <w:pPr>
              <w:spacing w:before="120" w:after="120" w:line="276" w:lineRule="auto"/>
              <w:jc w:val="both"/>
              <w:rPr>
                <w:rFonts w:ascii="Times New Roman" w:hAnsi="Times New Roman" w:cs="Times New Roman"/>
                <w:sz w:val="20"/>
                <w:szCs w:val="20"/>
              </w:rPr>
            </w:pPr>
          </w:p>
        </w:tc>
        <w:tc>
          <w:tcPr>
            <w:tcW w:w="4813" w:type="dxa"/>
          </w:tcPr>
          <w:p w14:paraId="08800A34" w14:textId="77777777" w:rsidR="00782E87" w:rsidRPr="00E0776D" w:rsidRDefault="00782E87" w:rsidP="00EE658F">
            <w:p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Adresă:</w:t>
            </w:r>
          </w:p>
        </w:tc>
      </w:tr>
      <w:tr w:rsidR="00782E87" w:rsidRPr="00E0776D" w14:paraId="0FFBE6EE" w14:textId="77777777" w:rsidTr="00EE658F">
        <w:tc>
          <w:tcPr>
            <w:tcW w:w="4814" w:type="dxa"/>
          </w:tcPr>
          <w:p w14:paraId="30FCE02A" w14:textId="0642F5DE" w:rsidR="00782E87" w:rsidRPr="00E0776D" w:rsidRDefault="00782E87" w:rsidP="00EE658F">
            <w:pPr>
              <w:spacing w:before="120" w:after="120" w:line="276" w:lineRule="auto"/>
              <w:jc w:val="both"/>
              <w:rPr>
                <w:rFonts w:ascii="Times New Roman" w:hAnsi="Times New Roman" w:cs="Times New Roman"/>
                <w:sz w:val="20"/>
                <w:szCs w:val="20"/>
              </w:rPr>
            </w:pPr>
          </w:p>
        </w:tc>
        <w:tc>
          <w:tcPr>
            <w:tcW w:w="4813" w:type="dxa"/>
          </w:tcPr>
          <w:p w14:paraId="70308219" w14:textId="77777777" w:rsidR="00782E87" w:rsidRPr="00E0776D" w:rsidRDefault="00782E87" w:rsidP="00EE658F">
            <w:p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Telefon/Fax:</w:t>
            </w:r>
          </w:p>
        </w:tc>
      </w:tr>
      <w:tr w:rsidR="00782E87" w:rsidRPr="00E0776D" w14:paraId="62A1B54C" w14:textId="77777777" w:rsidTr="00EE658F">
        <w:tc>
          <w:tcPr>
            <w:tcW w:w="4814" w:type="dxa"/>
          </w:tcPr>
          <w:p w14:paraId="4DD6F707" w14:textId="77777777" w:rsidR="00782E87" w:rsidRDefault="00782E87" w:rsidP="00EE658F">
            <w:p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E-mail:</w:t>
            </w:r>
          </w:p>
          <w:p w14:paraId="4ACF94B8" w14:textId="51DF0928" w:rsidR="00782E87" w:rsidRPr="00E0776D" w:rsidRDefault="00782E87" w:rsidP="00EE658F">
            <w:pPr>
              <w:spacing w:before="120" w:after="120" w:line="276" w:lineRule="auto"/>
              <w:jc w:val="both"/>
              <w:rPr>
                <w:rFonts w:ascii="Times New Roman" w:hAnsi="Times New Roman" w:cs="Times New Roman"/>
                <w:sz w:val="20"/>
                <w:szCs w:val="20"/>
              </w:rPr>
            </w:pPr>
          </w:p>
        </w:tc>
        <w:tc>
          <w:tcPr>
            <w:tcW w:w="4813" w:type="dxa"/>
          </w:tcPr>
          <w:p w14:paraId="18893422" w14:textId="77777777" w:rsidR="00782E87" w:rsidRPr="00E0776D" w:rsidRDefault="00782E87" w:rsidP="00EE658F">
            <w:p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E-mail:</w:t>
            </w:r>
          </w:p>
        </w:tc>
      </w:tr>
      <w:tr w:rsidR="00782E87" w:rsidRPr="00E0776D" w14:paraId="613229B1" w14:textId="77777777" w:rsidTr="00EE658F">
        <w:tc>
          <w:tcPr>
            <w:tcW w:w="4814" w:type="dxa"/>
          </w:tcPr>
          <w:p w14:paraId="70B5003E" w14:textId="77777777" w:rsidR="00782E87" w:rsidRPr="00E0776D" w:rsidRDefault="00782E87" w:rsidP="00EE658F">
            <w:p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Persoana de contact:</w:t>
            </w:r>
          </w:p>
        </w:tc>
        <w:tc>
          <w:tcPr>
            <w:tcW w:w="4813" w:type="dxa"/>
          </w:tcPr>
          <w:p w14:paraId="6AD75058" w14:textId="77777777" w:rsidR="00782E87" w:rsidRPr="00E0776D" w:rsidRDefault="00782E87" w:rsidP="00EE658F">
            <w:p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Persoana de contact:</w:t>
            </w:r>
          </w:p>
        </w:tc>
      </w:tr>
      <w:tr w:rsidR="00782E87" w:rsidRPr="00E0776D" w14:paraId="03674986" w14:textId="77777777" w:rsidTr="00EE658F">
        <w:tc>
          <w:tcPr>
            <w:tcW w:w="4814" w:type="dxa"/>
          </w:tcPr>
          <w:p w14:paraId="5C765087" w14:textId="746F369E" w:rsidR="00782E87" w:rsidRPr="00E0776D" w:rsidRDefault="00782E87" w:rsidP="00EE658F">
            <w:pPr>
              <w:spacing w:before="120" w:after="120" w:line="276" w:lineRule="auto"/>
              <w:jc w:val="both"/>
              <w:rPr>
                <w:rFonts w:ascii="Times New Roman" w:hAnsi="Times New Roman" w:cs="Times New Roman"/>
                <w:sz w:val="20"/>
                <w:szCs w:val="20"/>
              </w:rPr>
            </w:pPr>
          </w:p>
        </w:tc>
        <w:tc>
          <w:tcPr>
            <w:tcW w:w="4813" w:type="dxa"/>
          </w:tcPr>
          <w:p w14:paraId="41FC3418" w14:textId="77777777" w:rsidR="00782E87" w:rsidRPr="00E0776D" w:rsidRDefault="00782E87" w:rsidP="00EE658F">
            <w:pPr>
              <w:spacing w:before="120" w:after="120" w:line="276" w:lineRule="auto"/>
              <w:jc w:val="both"/>
              <w:rPr>
                <w:rFonts w:ascii="Times New Roman" w:hAnsi="Times New Roman" w:cs="Times New Roman"/>
                <w:sz w:val="20"/>
                <w:szCs w:val="20"/>
              </w:rPr>
            </w:pPr>
          </w:p>
        </w:tc>
      </w:tr>
    </w:tbl>
    <w:p w14:paraId="2C7C5420" w14:textId="77777777" w:rsidR="00782E87" w:rsidRPr="00E0776D" w:rsidRDefault="00782E87" w:rsidP="00782E87">
      <w:pPr>
        <w:pStyle w:val="ListParagraph"/>
        <w:numPr>
          <w:ilvl w:val="0"/>
          <w:numId w:val="3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Orice document (dispoziție, adresă, propunere, înregistrare, Proces-Verbal de Recepție, notificare și altele) întocmit în cadrul Contractului, este realizat și transmis, în scris, într-o formă ce poate fi citită, reprodusă și înregistrată.</w:t>
      </w:r>
    </w:p>
    <w:p w14:paraId="38B41D2D" w14:textId="77777777" w:rsidR="00782E87" w:rsidRPr="00E0776D" w:rsidRDefault="00782E87" w:rsidP="00782E87">
      <w:pPr>
        <w:pStyle w:val="ListParagraph"/>
        <w:numPr>
          <w:ilvl w:val="0"/>
          <w:numId w:val="3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Orice comunicare între Părți trebuie să conțină precizări cu privire la elementele de identificare ale Contractului (titlul și numărul de înregistrare) și să fie transmisă la adresa/adresele menționate la pct. 8.4.</w:t>
      </w:r>
    </w:p>
    <w:p w14:paraId="70D0211C" w14:textId="77777777" w:rsidR="00782E87" w:rsidRPr="00E0776D" w:rsidRDefault="00782E87" w:rsidP="00782E87">
      <w:pPr>
        <w:pStyle w:val="ListParagraph"/>
        <w:numPr>
          <w:ilvl w:val="0"/>
          <w:numId w:val="3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Orice comunicare făcută de una dintre Părți va fi considerată primită:</w:t>
      </w:r>
    </w:p>
    <w:p w14:paraId="7B93203C" w14:textId="77777777" w:rsidR="00782E87" w:rsidRPr="00E0776D" w:rsidRDefault="00782E87" w:rsidP="00782E87">
      <w:pPr>
        <w:pStyle w:val="ListParagraph"/>
        <w:numPr>
          <w:ilvl w:val="0"/>
          <w:numId w:val="33"/>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lastRenderedPageBreak/>
        <w:t>la momentul înmânării, dacă este depusă personal de către una dintre Părți,</w:t>
      </w:r>
    </w:p>
    <w:p w14:paraId="5648A1BF" w14:textId="77777777" w:rsidR="00782E87" w:rsidRPr="00E0776D" w:rsidRDefault="00782E87" w:rsidP="00782E87">
      <w:pPr>
        <w:pStyle w:val="ListParagraph"/>
        <w:numPr>
          <w:ilvl w:val="0"/>
          <w:numId w:val="33"/>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la momentul primirii de către destinatar, în cazul trimiterii prin scrisoare recomandată cu confirmare de primire,</w:t>
      </w:r>
    </w:p>
    <w:p w14:paraId="3B71F148" w14:textId="77777777" w:rsidR="00782E87" w:rsidRPr="00E0776D" w:rsidRDefault="00782E87" w:rsidP="00782E87">
      <w:pPr>
        <w:pStyle w:val="ListParagraph"/>
        <w:numPr>
          <w:ilvl w:val="0"/>
          <w:numId w:val="33"/>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la momentul primirii confirmării de către expeditor, în cazul în care comunicarea este făcută prin fax sau e-mail (cu condiția ca trimiterea să nu fi intervenit într-o zi nelucrătoare, caz în care va fi considerată primită la prima oră a zilei lucrătoare următoare).</w:t>
      </w:r>
    </w:p>
    <w:p w14:paraId="1D422948" w14:textId="77777777" w:rsidR="00782E87" w:rsidRPr="00E0776D" w:rsidRDefault="00782E87" w:rsidP="00782E87">
      <w:pPr>
        <w:pStyle w:val="ListParagraph"/>
        <w:numPr>
          <w:ilvl w:val="0"/>
          <w:numId w:val="3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Părțile se declară de acord că nerespectarea cerințelor referitoare la modalitatea de comunicare stabilite în prezentul Contract să fie sancționată cu inopozabilitatea respectivei comunicări.</w:t>
      </w:r>
    </w:p>
    <w:p w14:paraId="0E3665A2" w14:textId="77777777" w:rsidR="00782E87" w:rsidRPr="00E0776D" w:rsidRDefault="00782E87" w:rsidP="00782E87">
      <w:pPr>
        <w:pStyle w:val="ListParagraph"/>
        <w:numPr>
          <w:ilvl w:val="0"/>
          <w:numId w:val="3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orice situație în care este necesară emiterea de notificări, înștiințări, instrucțiuni sau alte forme de comunicare de către una dintre Părți, dacă nu este specificat altfel, aceste comunicări vor fi redactate în limba Contractului și nu vor fi reținute sau întârziate în mod nejustificat.</w:t>
      </w:r>
    </w:p>
    <w:p w14:paraId="57E5AD59" w14:textId="77777777" w:rsidR="00782E87" w:rsidRPr="00E0776D" w:rsidRDefault="00782E87" w:rsidP="00782E87">
      <w:pPr>
        <w:pStyle w:val="ListParagraph"/>
        <w:numPr>
          <w:ilvl w:val="0"/>
          <w:numId w:val="3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Nicio modificare a datelor de contact prevăzute în prezentul Contract nu este opozabilă celeilalte Părți, decât în cazul în care a fost notificată în prealabil.</w:t>
      </w:r>
    </w:p>
    <w:p w14:paraId="213823B3"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p>
    <w:p w14:paraId="01BE40E1" w14:textId="77777777" w:rsidR="00782E87" w:rsidRPr="00E0776D"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Garanția de bună execuție a contractului</w:t>
      </w:r>
    </w:p>
    <w:p w14:paraId="50AE6752" w14:textId="58F454BB" w:rsidR="00782E87" w:rsidRPr="00E0776D" w:rsidRDefault="00B06E2E" w:rsidP="00782E87">
      <w:pPr>
        <w:pStyle w:val="ListParagraph"/>
        <w:numPr>
          <w:ilvl w:val="0"/>
          <w:numId w:val="34"/>
        </w:numPr>
        <w:spacing w:before="120" w:after="120" w:line="276" w:lineRule="auto"/>
        <w:ind w:left="0" w:firstLine="0"/>
        <w:contextualSpacing w:val="0"/>
        <w:jc w:val="both"/>
        <w:rPr>
          <w:rFonts w:ascii="Times New Roman" w:hAnsi="Times New Roman" w:cs="Times New Roman"/>
          <w:sz w:val="20"/>
          <w:szCs w:val="20"/>
        </w:rPr>
      </w:pPr>
      <w:r>
        <w:rPr>
          <w:rFonts w:ascii="Times New Roman" w:hAnsi="Times New Roman" w:cs="Times New Roman"/>
          <w:sz w:val="20"/>
          <w:szCs w:val="20"/>
        </w:rPr>
        <w:t>Nu se solicita constituirea garantiei de buna executie.</w:t>
      </w:r>
    </w:p>
    <w:p w14:paraId="4DBE9FDC"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p>
    <w:p w14:paraId="2507AA6B" w14:textId="77777777" w:rsidR="00782E87" w:rsidRPr="00E0776D"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Începere, Întârzieri, Sistare</w:t>
      </w:r>
    </w:p>
    <w:p w14:paraId="32218923" w14:textId="77777777" w:rsidR="00782E87" w:rsidRPr="00E0776D" w:rsidRDefault="00782E87" w:rsidP="00782E87">
      <w:pPr>
        <w:pStyle w:val="ListParagraph"/>
        <w:numPr>
          <w:ilvl w:val="0"/>
          <w:numId w:val="3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are obligația de a începe furnizarea Produselor în conformitate cu prevederile art. 5.3 din prezentul contract.</w:t>
      </w:r>
    </w:p>
    <w:p w14:paraId="4B96DB61" w14:textId="77777777" w:rsidR="00782E87" w:rsidRPr="00E0776D" w:rsidRDefault="00782E87" w:rsidP="00782E87">
      <w:pPr>
        <w:pStyle w:val="ListParagraph"/>
        <w:numPr>
          <w:ilvl w:val="0"/>
          <w:numId w:val="3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în care orice motive de întârziere, ce nu se datorează Contractantului, sau alte circumstanțe neobișnuite susceptibile de a surveni, altfel decât prin încălcarea Contractului de către Contractant, îndreptățesc Contractantul de a solicita prelungirea perioadei de furnizare a Produselor, atunci Părțile vor revizui, de comun acord, perioada de prestare și vor semna un act adițional.</w:t>
      </w:r>
    </w:p>
    <w:p w14:paraId="756B0601"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p>
    <w:p w14:paraId="25D2588A" w14:textId="77777777" w:rsidR="00782E87" w:rsidRPr="00E0776D"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Derularea și monitorizarea contractului</w:t>
      </w:r>
    </w:p>
    <w:p w14:paraId="119B697F" w14:textId="77777777" w:rsidR="00782E87" w:rsidRPr="00E0776D" w:rsidRDefault="00782E87" w:rsidP="00782E87">
      <w:pPr>
        <w:pStyle w:val="ListParagraph"/>
        <w:numPr>
          <w:ilvl w:val="0"/>
          <w:numId w:val="10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Raportarea în cadrul Contractului de achiziție publică de Produse</w:t>
      </w:r>
    </w:p>
    <w:p w14:paraId="122AEBEE" w14:textId="77777777" w:rsidR="00782E87" w:rsidRPr="00E0776D" w:rsidRDefault="00782E87" w:rsidP="00782E87">
      <w:pPr>
        <w:pStyle w:val="ListParagraph"/>
        <w:numPr>
          <w:ilvl w:val="0"/>
          <w:numId w:val="103"/>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 xml:space="preserve">Dacă este cazul, Contractantul va prezenta documentele și rapoartele conform celor specificate în Caietul de Sarcini și cu respectarea Graficului de furnizare acceptat de către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w:t>
      </w:r>
    </w:p>
    <w:p w14:paraId="13A9C52F" w14:textId="77777777" w:rsidR="00782E87" w:rsidRPr="00E0776D" w:rsidRDefault="00782E87" w:rsidP="00782E87">
      <w:pPr>
        <w:pStyle w:val="ListParagraph"/>
        <w:numPr>
          <w:ilvl w:val="0"/>
          <w:numId w:val="103"/>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Contractantul are obligația să elaboreze, pe perioada de furnizare a Produselor, toate Rapoartele și documente solicitate conform prevederilor cuprinse în Caietul de Sarcini.</w:t>
      </w:r>
    </w:p>
    <w:p w14:paraId="72FE46A1" w14:textId="77777777" w:rsidR="00782E87" w:rsidRPr="00E0776D" w:rsidRDefault="00782E87" w:rsidP="00782E87">
      <w:pPr>
        <w:pStyle w:val="ListParagraph"/>
        <w:numPr>
          <w:ilvl w:val="0"/>
          <w:numId w:val="103"/>
        </w:numPr>
        <w:spacing w:before="120" w:after="120" w:line="276" w:lineRule="auto"/>
        <w:ind w:left="720" w:hanging="357"/>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Aprobarea de către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a rapoartelor și documentelor realizate și furnizate de către Contractant, va fi făcută astfel cum este stabilit în Caietul de Sarcini și va certifica faptul că acestea sunt conforme cu termenii Contractului.</w:t>
      </w:r>
    </w:p>
    <w:p w14:paraId="1FE89549" w14:textId="77777777" w:rsidR="00782E87" w:rsidRPr="00E0776D" w:rsidRDefault="00782E87" w:rsidP="00782E87">
      <w:pPr>
        <w:pStyle w:val="ListParagraph"/>
        <w:numPr>
          <w:ilvl w:val="0"/>
          <w:numId w:val="10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va întreprinde toate măsurile și acțiunile necesare sau corespunzătoare pentru realizarea cel puțin a performanțelor contractuale astfel cum sunt stabilite în Caietul de Sarcini.</w:t>
      </w:r>
    </w:p>
    <w:p w14:paraId="38B3E2AB" w14:textId="77777777" w:rsidR="00782E87" w:rsidRPr="00E0776D" w:rsidRDefault="00782E87" w:rsidP="00782E87">
      <w:pPr>
        <w:spacing w:before="120" w:after="120" w:line="276" w:lineRule="auto"/>
        <w:jc w:val="both"/>
        <w:rPr>
          <w:rFonts w:ascii="Times New Roman" w:hAnsi="Times New Roman" w:cs="Times New Roman"/>
          <w:sz w:val="20"/>
          <w:szCs w:val="20"/>
        </w:rPr>
      </w:pPr>
    </w:p>
    <w:p w14:paraId="680B8918" w14:textId="77777777" w:rsidR="00782E87" w:rsidRPr="00E0776D"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Graficul de livrare</w:t>
      </w:r>
    </w:p>
    <w:p w14:paraId="1D9748CB" w14:textId="77777777" w:rsidR="00782E87" w:rsidRPr="00E0776D" w:rsidRDefault="00782E87" w:rsidP="00782E87">
      <w:pPr>
        <w:pStyle w:val="ListParagraph"/>
        <w:numPr>
          <w:ilvl w:val="0"/>
          <w:numId w:val="11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Părțile se asigură că, la momentul semnării Contractului, Graficul de livrare reprezintă eșalonarea fizică și valorică a livrărilor de Produse din Contract stabilită în corelație cu data efectivă a semnării Contractului și conține datele exacte pentru toate Termenele și/sau Punctele de Reper, astfel cum sunt acestea determinate pentru toate activitățile din Contract.</w:t>
      </w:r>
    </w:p>
    <w:p w14:paraId="4FD05CE0" w14:textId="77777777" w:rsidR="00782E87" w:rsidRPr="00E0776D" w:rsidRDefault="00782E87" w:rsidP="00782E87">
      <w:pPr>
        <w:pStyle w:val="ListParagraph"/>
        <w:numPr>
          <w:ilvl w:val="0"/>
          <w:numId w:val="11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Livrarea Produselor se realizează în succesiunea și cu respectarea termenelor stabilite prin Graficul de livrare, alcătuit în ordinea tehnologică de execuție, astfel cum este acceptat de către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și cum este constituit ca parte integrantă din Contract.</w:t>
      </w:r>
    </w:p>
    <w:p w14:paraId="0787E202" w14:textId="77777777" w:rsidR="00782E87" w:rsidRPr="00E0776D" w:rsidRDefault="00782E87" w:rsidP="00782E87">
      <w:pPr>
        <w:pStyle w:val="ListParagraph"/>
        <w:numPr>
          <w:ilvl w:val="0"/>
          <w:numId w:val="11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lastRenderedPageBreak/>
        <w:t>Verificarea îndeplinirii obligațiilor contractuale de către Contractant și evaluarea stadiului activităților, în sensul respectării Termenelor și Punctelor de Reper stabilite pentru livrarea Produselor, se face prin raportare la conținutul Graficul de livrare acceptat.</w:t>
      </w:r>
    </w:p>
    <w:p w14:paraId="02F61809" w14:textId="77777777" w:rsidR="00782E87" w:rsidRPr="00E0776D" w:rsidRDefault="00782E87" w:rsidP="00782E87">
      <w:pPr>
        <w:pStyle w:val="ListParagraph"/>
        <w:numPr>
          <w:ilvl w:val="0"/>
          <w:numId w:val="11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În cazul în care, pe parcursul duratei Contractului,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constată și consideră că livrarea Produselor nu respectă eșalonarea fizică a activităților, astfel cum este stabilită prin Graficul de livrare,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are obligația de a solicita Contractantului să prezinte graficul actualizat, iar Contractantul are obligația de a prezenta graficul revizuit, în vederea Finalizării Lucrărilor la data stabilită în Contract.</w:t>
      </w:r>
    </w:p>
    <w:p w14:paraId="3604B250" w14:textId="77777777" w:rsidR="00782E87" w:rsidRPr="00E0776D" w:rsidRDefault="00782E87" w:rsidP="00782E87">
      <w:pPr>
        <w:pStyle w:val="ListParagraph"/>
        <w:numPr>
          <w:ilvl w:val="0"/>
          <w:numId w:val="11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Orice versiune aprobată a Graficului de livrare înlocuiește versiunile anterioare.</w:t>
      </w:r>
    </w:p>
    <w:p w14:paraId="6D3984DF"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p>
    <w:p w14:paraId="52AB5FBD" w14:textId="77777777" w:rsidR="00782E87" w:rsidRPr="00E0776D"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Modificarea Contractului, Clauze de revizuire </w:t>
      </w:r>
    </w:p>
    <w:p w14:paraId="1384B1E6" w14:textId="77777777" w:rsidR="00782E87" w:rsidRPr="00E0776D" w:rsidRDefault="00782E87" w:rsidP="00782E87">
      <w:pPr>
        <w:pStyle w:val="ListParagraph"/>
        <w:numPr>
          <w:ilvl w:val="0"/>
          <w:numId w:val="37"/>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Pe durata perioadei de valabilitate a Contractului Părțile au dreptul de a conveni modificarea și/sau completarea clauzelor acestuia, fără organizarea unei noi proceduri de atribuire, cu acordul Părților, fără a afecta caracterul general al Contractului, în limitele dispozițiilor prevăzute de actele normative în vigoare.</w:t>
      </w:r>
    </w:p>
    <w:p w14:paraId="64A98F08" w14:textId="77777777" w:rsidR="00782E87" w:rsidRPr="00E0776D" w:rsidRDefault="00782E87" w:rsidP="00782E87">
      <w:pPr>
        <w:pStyle w:val="ListParagraph"/>
        <w:numPr>
          <w:ilvl w:val="0"/>
          <w:numId w:val="37"/>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Modificările contractuale, nu trebuie să afecteze, în niciun caz și în niciun fel, rezultatul procedurii de atribuire, prin anularea sau diminuarea avantajului competitiv pe baza căruia Contractantul a fost declarat câștigător în cadrul procedurii de atribuire.</w:t>
      </w:r>
    </w:p>
    <w:p w14:paraId="57E114E0" w14:textId="77777777" w:rsidR="00782E87" w:rsidRPr="00E0776D" w:rsidRDefault="00782E87" w:rsidP="00782E87">
      <w:pPr>
        <w:pStyle w:val="ListParagraph"/>
        <w:numPr>
          <w:ilvl w:val="0"/>
          <w:numId w:val="37"/>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Partea care propune modificarea Contractului are obligația de a transmite celeilalte Părți propunerea de modificare a Contractului cu respectarea clauzelor prevăzute la pct. 8 Comunicarea între Părți cu cel puțin 5 zile înainte de data la care se consideră că modificarea ar trebui să producă efecte.</w:t>
      </w:r>
    </w:p>
    <w:p w14:paraId="70EAAF96" w14:textId="77777777" w:rsidR="00782E87" w:rsidRPr="00E0776D" w:rsidRDefault="00782E87" w:rsidP="00782E87">
      <w:pPr>
        <w:pStyle w:val="ListParagraph"/>
        <w:numPr>
          <w:ilvl w:val="0"/>
          <w:numId w:val="37"/>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Modificarea va produce efecte doar dacă părțile au convenit asupra acestui aspect prin semnarea unui act adițional. Acceptarea modificării poate rezulta și din faptul executării acesteia de către ambele părți.</w:t>
      </w:r>
    </w:p>
    <w:p w14:paraId="765F0201" w14:textId="77777777" w:rsidR="00782E87" w:rsidRPr="00E0776D" w:rsidRDefault="00782E87" w:rsidP="00782E87">
      <w:pPr>
        <w:pStyle w:val="ListParagraph"/>
        <w:numPr>
          <w:ilvl w:val="0"/>
          <w:numId w:val="37"/>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Revizuirea prezentului Contract se realizează ca urmare a evaluării activităților, rezultatelor și performanțelor Contractantului în cadrul Contractului. Modificarea Contractului prin revizuire intervine cu scopul atingerii obiectului Contractului, care constă în Produsele pe care Contractantul se obligă să le presteze în conformitate cu prevederile din prezentul Contract, cu dispozițiilor legale și conform cerințelor din Caietul de Sarcini.</w:t>
      </w:r>
    </w:p>
    <w:p w14:paraId="35DCCB96" w14:textId="77777777" w:rsidR="00782E87" w:rsidRPr="00E0776D" w:rsidRDefault="00782E87" w:rsidP="00782E87">
      <w:pPr>
        <w:pStyle w:val="ListParagraph"/>
        <w:numPr>
          <w:ilvl w:val="0"/>
          <w:numId w:val="37"/>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Clauzele de modificare a contractului se pot referi, fără a se limita la:</w:t>
      </w:r>
    </w:p>
    <w:p w14:paraId="727B10A2" w14:textId="77777777" w:rsidR="00782E87" w:rsidRPr="00E0776D" w:rsidRDefault="00782E87" w:rsidP="00782E87">
      <w:pPr>
        <w:pStyle w:val="ListParagraph"/>
        <w:numPr>
          <w:ilvl w:val="0"/>
          <w:numId w:val="38"/>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Variații ale activităților din contract necesare în scopul îndeplinirii obiectului contractului (diferențele dintre cantitățile estimate inițial (în contract) si cele real prestate, fără modificarea caietului de sarcini);</w:t>
      </w:r>
    </w:p>
    <w:p w14:paraId="7639FA34" w14:textId="77777777" w:rsidR="00782E87" w:rsidRPr="00E0776D" w:rsidRDefault="00782E87" w:rsidP="00782E87">
      <w:pPr>
        <w:pStyle w:val="ListParagraph"/>
        <w:numPr>
          <w:ilvl w:val="0"/>
          <w:numId w:val="38"/>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Necesitatea extinderii duratei de furnizare a produselor.</w:t>
      </w:r>
    </w:p>
    <w:p w14:paraId="294097B3" w14:textId="77777777" w:rsidR="00782E87" w:rsidRPr="00E0776D" w:rsidRDefault="00782E87" w:rsidP="00782E87">
      <w:pPr>
        <w:spacing w:before="120" w:after="120" w:line="276" w:lineRule="auto"/>
        <w:jc w:val="both"/>
        <w:rPr>
          <w:rFonts w:ascii="Times New Roman" w:hAnsi="Times New Roman" w:cs="Times New Roman"/>
          <w:sz w:val="20"/>
          <w:szCs w:val="20"/>
        </w:rPr>
      </w:pPr>
    </w:p>
    <w:p w14:paraId="2E087CC7" w14:textId="77777777" w:rsidR="00782E87" w:rsidRPr="00E0776D"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Evaluarea Modificărilor Contractului și a circumstanțelor acestora, dacă este cazul</w:t>
      </w:r>
    </w:p>
    <w:p w14:paraId="16A7B477" w14:textId="77777777" w:rsidR="00782E87" w:rsidRPr="00E0776D" w:rsidRDefault="00782E87" w:rsidP="00782E87">
      <w:pPr>
        <w:pStyle w:val="ListParagraph"/>
        <w:numPr>
          <w:ilvl w:val="0"/>
          <w:numId w:val="10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Identificarea circumstanțelor care generează Modificarea Contractului este în sarcina ambelor Părți.</w:t>
      </w:r>
    </w:p>
    <w:p w14:paraId="3AC2E85C" w14:textId="77777777" w:rsidR="00782E87" w:rsidRPr="00E0776D" w:rsidRDefault="00782E87" w:rsidP="00782E87">
      <w:pPr>
        <w:pStyle w:val="ListParagraph"/>
        <w:numPr>
          <w:ilvl w:val="0"/>
          <w:numId w:val="10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Modificările Contractului se realizează de Părți, în cadrul Duratei de Execuție a Contractului și cu respectarea prevederilor stipulate la capitolul 8. – Comunicarea între Părți din prezentul Contract, ca urmare a:</w:t>
      </w:r>
    </w:p>
    <w:p w14:paraId="6258F4ED" w14:textId="77777777" w:rsidR="00782E87" w:rsidRPr="00E0776D" w:rsidRDefault="00782E87" w:rsidP="00782E87">
      <w:pPr>
        <w:pStyle w:val="ListParagraph"/>
        <w:numPr>
          <w:ilvl w:val="0"/>
          <w:numId w:val="106"/>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 xml:space="preserve">identificării, determinării și documentării de soluții juste și necesare, raportat la circumstanțele care ar putea împiedica îndeplinirea obiectului Contractului și obiectivelor urmărite de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astfel cum sunt precizate aceste obiective în Caietul de Sarcini și/sau</w:t>
      </w:r>
    </w:p>
    <w:p w14:paraId="09B90A55" w14:textId="77777777" w:rsidR="00782E87" w:rsidRPr="00E0776D" w:rsidRDefault="00782E87" w:rsidP="00782E87">
      <w:pPr>
        <w:pStyle w:val="ListParagraph"/>
        <w:numPr>
          <w:ilvl w:val="0"/>
          <w:numId w:val="106"/>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concluziilor obținute ca urmare a evaluării activităților, rezultatelor și performanței Contractantului în cadrul Contractului. Părțile stabilesc, prin consultare, efectele soluțiilor asupra Termenului/Termenelor de livrare și/sau asupra prețului Contractului și/sau asupra Produselor, astfel cum fac acestea obiectul Contractului. Efectele soluțiilor, cuantificate devin Modificări Contractuale, putând conta în:</w:t>
      </w:r>
    </w:p>
    <w:p w14:paraId="1ACE1761" w14:textId="77777777" w:rsidR="00782E87" w:rsidRPr="00E0776D" w:rsidRDefault="00782E87" w:rsidP="00782E87">
      <w:pPr>
        <w:pStyle w:val="ListParagraph"/>
        <w:numPr>
          <w:ilvl w:val="0"/>
          <w:numId w:val="107"/>
        </w:numPr>
        <w:spacing w:before="120" w:after="120" w:line="276" w:lineRule="auto"/>
        <w:ind w:left="1418"/>
        <w:jc w:val="both"/>
        <w:rPr>
          <w:rFonts w:ascii="Times New Roman" w:hAnsi="Times New Roman" w:cs="Times New Roman"/>
          <w:sz w:val="20"/>
          <w:szCs w:val="20"/>
        </w:rPr>
      </w:pPr>
      <w:r w:rsidRPr="00E0776D">
        <w:rPr>
          <w:rFonts w:ascii="Times New Roman" w:hAnsi="Times New Roman" w:cs="Times New Roman"/>
          <w:sz w:val="20"/>
          <w:szCs w:val="20"/>
        </w:rPr>
        <w:t>prelungirea Termenului/Termenelor de livrare și/sau</w:t>
      </w:r>
    </w:p>
    <w:p w14:paraId="6F639610" w14:textId="77777777" w:rsidR="00782E87" w:rsidRPr="00E0776D" w:rsidRDefault="00782E87" w:rsidP="00782E87">
      <w:pPr>
        <w:pStyle w:val="ListParagraph"/>
        <w:numPr>
          <w:ilvl w:val="0"/>
          <w:numId w:val="107"/>
        </w:numPr>
        <w:spacing w:before="120" w:after="120" w:line="276" w:lineRule="auto"/>
        <w:ind w:left="1417" w:hanging="357"/>
        <w:contextualSpacing w:val="0"/>
        <w:jc w:val="both"/>
        <w:rPr>
          <w:rFonts w:ascii="Times New Roman" w:hAnsi="Times New Roman" w:cs="Times New Roman"/>
          <w:sz w:val="20"/>
          <w:szCs w:val="20"/>
        </w:rPr>
      </w:pPr>
      <w:r w:rsidRPr="00E0776D">
        <w:rPr>
          <w:rFonts w:ascii="Times New Roman" w:hAnsi="Times New Roman" w:cs="Times New Roman"/>
          <w:sz w:val="20"/>
          <w:szCs w:val="20"/>
        </w:rPr>
        <w:t>suplimentarea prețului Contractului, ca urmare a cheltuielilor suplimentare realizate de Contractant și a profitului rezonabil stabilit de Părți ca necesar a fi  asociat cheltuielilor suplimentare.</w:t>
      </w:r>
    </w:p>
    <w:p w14:paraId="5A80DBFF" w14:textId="77777777" w:rsidR="00782E87" w:rsidRPr="00E0776D" w:rsidRDefault="00782E87" w:rsidP="00782E87">
      <w:pPr>
        <w:pStyle w:val="ListParagraph"/>
        <w:numPr>
          <w:ilvl w:val="0"/>
          <w:numId w:val="10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Fiecare Parte are obligația de a notifica cealaltă Parte, în cazul în care constată existența unor circumstanțe care pot genera Modificarea Contractului, întârzia sau împiedica livrarea Produselor sau care pot genera o suplimentare a prețului Contractului.</w:t>
      </w:r>
    </w:p>
    <w:p w14:paraId="1C84ACF7" w14:textId="77777777" w:rsidR="00782E87" w:rsidRPr="00E0776D" w:rsidRDefault="00782E87" w:rsidP="00782E87">
      <w:pPr>
        <w:pStyle w:val="ListParagraph"/>
        <w:numPr>
          <w:ilvl w:val="0"/>
          <w:numId w:val="105"/>
        </w:numPr>
        <w:spacing w:before="120" w:after="120" w:line="276" w:lineRule="auto"/>
        <w:ind w:left="0" w:firstLine="0"/>
        <w:contextualSpacing w:val="0"/>
        <w:jc w:val="both"/>
        <w:rPr>
          <w:rFonts w:ascii="Times New Roman" w:hAnsi="Times New Roman" w:cs="Times New Roman"/>
          <w:sz w:val="20"/>
          <w:szCs w:val="20"/>
        </w:rPr>
      </w:pPr>
      <w:r>
        <w:rPr>
          <w:rFonts w:ascii="Times New Roman" w:hAnsi="Times New Roman" w:cs="Times New Roman"/>
          <w:sz w:val="20"/>
          <w:szCs w:val="20"/>
        </w:rPr>
        <w:lastRenderedPageBreak/>
        <w:t>Autoritatea/entitatea contractantă</w:t>
      </w:r>
      <w:r w:rsidRPr="00E0776D">
        <w:rPr>
          <w:rFonts w:ascii="Times New Roman" w:hAnsi="Times New Roman" w:cs="Times New Roman"/>
          <w:sz w:val="20"/>
          <w:szCs w:val="20"/>
        </w:rPr>
        <w:t xml:space="preserve"> poate emite Dispoziții privind Modificarea Contractului, cu respectarea clauzelor stipulate la capitolul 18 - Obligații ale </w:t>
      </w:r>
      <w:r>
        <w:rPr>
          <w:rFonts w:ascii="Times New Roman" w:hAnsi="Times New Roman" w:cs="Times New Roman"/>
          <w:sz w:val="20"/>
          <w:szCs w:val="20"/>
        </w:rPr>
        <w:t>Autorității/entității contractante</w:t>
      </w:r>
      <w:r w:rsidRPr="00E0776D">
        <w:rPr>
          <w:rFonts w:ascii="Times New Roman" w:hAnsi="Times New Roman" w:cs="Times New Roman"/>
          <w:sz w:val="20"/>
          <w:szCs w:val="20"/>
        </w:rPr>
        <w:t>, cu respectarea prevederilor contractuale și cu respectarea Legii.</w:t>
      </w:r>
    </w:p>
    <w:p w14:paraId="28EC45B7" w14:textId="77777777" w:rsidR="00782E87" w:rsidRPr="00E0776D" w:rsidRDefault="00782E87" w:rsidP="00782E87">
      <w:pPr>
        <w:pStyle w:val="ListParagraph"/>
        <w:numPr>
          <w:ilvl w:val="0"/>
          <w:numId w:val="105"/>
        </w:numPr>
        <w:spacing w:before="120" w:after="120" w:line="276" w:lineRule="auto"/>
        <w:ind w:left="1"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În cazul în care Contractantul înregistrează întârzieri și/sau se produc costuri suplimentare ca urmare a unei erori, omisiuni, viciu în cerințele </w:t>
      </w:r>
      <w:r>
        <w:rPr>
          <w:rFonts w:ascii="Times New Roman" w:hAnsi="Times New Roman" w:cs="Times New Roman"/>
          <w:sz w:val="20"/>
          <w:szCs w:val="20"/>
        </w:rPr>
        <w:t>Autorității/entității contractante</w:t>
      </w:r>
      <w:r w:rsidRPr="00E0776D">
        <w:rPr>
          <w:rFonts w:ascii="Times New Roman" w:hAnsi="Times New Roman" w:cs="Times New Roman"/>
          <w:sz w:val="20"/>
          <w:szCs w:val="20"/>
        </w:rPr>
        <w:t xml:space="preserve"> și Contractantul dovedește că a fost în imposibilitatea de a depista/sesiza o astfel de eroare/omisiune/viciu până la depunerea Ofertei, Contractantul notifică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având dreptul de a solicita modificarea contractului.</w:t>
      </w:r>
    </w:p>
    <w:p w14:paraId="0B3B49FC"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p>
    <w:p w14:paraId="7C920D7A" w14:textId="77777777" w:rsidR="00782E87" w:rsidRPr="00E0776D"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Subcontractarea, dacă este cazul</w:t>
      </w:r>
    </w:p>
    <w:p w14:paraId="55ABA8D6" w14:textId="77777777" w:rsidR="00B06E2E" w:rsidRPr="00B06E2E" w:rsidRDefault="00B06E2E" w:rsidP="00782E87">
      <w:pPr>
        <w:pStyle w:val="ListParagraph"/>
        <w:numPr>
          <w:ilvl w:val="0"/>
          <w:numId w:val="108"/>
        </w:numPr>
        <w:spacing w:before="120" w:after="120" w:line="276" w:lineRule="auto"/>
        <w:ind w:left="0" w:firstLine="0"/>
        <w:contextualSpacing w:val="0"/>
        <w:jc w:val="both"/>
        <w:rPr>
          <w:rFonts w:ascii="Times New Roman" w:hAnsi="Times New Roman" w:cs="Times New Roman"/>
          <w:sz w:val="20"/>
          <w:szCs w:val="20"/>
        </w:rPr>
      </w:pPr>
      <w:r w:rsidRPr="00B06E2E">
        <w:rPr>
          <w:rFonts w:ascii="Times New Roman" w:eastAsia="Times New Roman" w:hAnsi="Times New Roman"/>
          <w:color w:val="000000"/>
          <w:sz w:val="20"/>
          <w:szCs w:val="20"/>
          <w:lang w:eastAsia="ro-RO"/>
        </w:rPr>
        <w:t xml:space="preserve">Subcontractarea activitatii de furnizare este conditionata de art. 3 alin. (1)lit yy) din Legea nr. 98/2016 ,,subcontractant/subantreprenor - orice operator economic care nu este parte a unui contract de achiziție publică și care execută anumite părți ori elemente ale lucrărilor/serviciilor, răspunzând în fața contractantului de organizarea și derularea tuturor etapelor necesare în acest scop. Punerea la dispoziție a unui utilaj sau </w:t>
      </w:r>
      <w:r w:rsidRPr="00B06E2E">
        <w:rPr>
          <w:rFonts w:ascii="Times New Roman" w:eastAsia="Times New Roman" w:hAnsi="Times New Roman"/>
          <w:b/>
          <w:color w:val="000000"/>
          <w:sz w:val="20"/>
          <w:szCs w:val="20"/>
          <w:lang w:eastAsia="ro-RO"/>
        </w:rPr>
        <w:t>furnizarea de</w:t>
      </w:r>
      <w:r w:rsidRPr="00B06E2E">
        <w:rPr>
          <w:rFonts w:ascii="Times New Roman" w:eastAsia="Times New Roman" w:hAnsi="Times New Roman"/>
          <w:color w:val="000000"/>
          <w:sz w:val="20"/>
          <w:szCs w:val="20"/>
          <w:lang w:eastAsia="ro-RO"/>
        </w:rPr>
        <w:t xml:space="preserve"> materiale/</w:t>
      </w:r>
      <w:r w:rsidRPr="00B06E2E">
        <w:rPr>
          <w:rFonts w:ascii="Times New Roman" w:eastAsia="Times New Roman" w:hAnsi="Times New Roman"/>
          <w:b/>
          <w:color w:val="000000"/>
          <w:sz w:val="20"/>
          <w:szCs w:val="20"/>
          <w:lang w:eastAsia="ro-RO"/>
        </w:rPr>
        <w:t>bunuri</w:t>
      </w:r>
      <w:r w:rsidRPr="00B06E2E">
        <w:rPr>
          <w:rFonts w:ascii="Times New Roman" w:eastAsia="Times New Roman" w:hAnsi="Times New Roman"/>
          <w:color w:val="000000"/>
          <w:sz w:val="20"/>
          <w:szCs w:val="20"/>
          <w:lang w:eastAsia="ro-RO"/>
        </w:rPr>
        <w:t xml:space="preserve"> în cadrul unui contract de achiziție publică nu este considerată subcontractare în sensul prezentei legi;”</w:t>
      </w:r>
    </w:p>
    <w:p w14:paraId="70143C2E" w14:textId="3181A535" w:rsidR="00782E87" w:rsidRPr="00E0776D" w:rsidRDefault="00782E87" w:rsidP="00782E87">
      <w:pPr>
        <w:pStyle w:val="ListParagraph"/>
        <w:numPr>
          <w:ilvl w:val="0"/>
          <w:numId w:val="108"/>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are obligația de a prezenta la încheierea Contractului contractele încheiate cu Subcontractanții desemnați în cadrul Ofertei depuse pentru atribuirea acestui Contract. Contractul/Contractele de Subcontractare se constituie anexă la Contract, făcând parte integrantă din acesta.</w:t>
      </w:r>
    </w:p>
    <w:p w14:paraId="5355B6D5" w14:textId="77777777" w:rsidR="00782E87" w:rsidRPr="00E0776D" w:rsidRDefault="00782E87" w:rsidP="00782E87">
      <w:pPr>
        <w:pStyle w:val="ListParagraph"/>
        <w:numPr>
          <w:ilvl w:val="0"/>
          <w:numId w:val="108"/>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Contractantul are dreptul de a solicita </w:t>
      </w:r>
      <w:r>
        <w:rPr>
          <w:rFonts w:ascii="Times New Roman" w:hAnsi="Times New Roman" w:cs="Times New Roman"/>
          <w:sz w:val="20"/>
          <w:szCs w:val="20"/>
        </w:rPr>
        <w:t>Autorității/entității contractante</w:t>
      </w:r>
      <w:r w:rsidRPr="00E0776D">
        <w:rPr>
          <w:rFonts w:ascii="Times New Roman" w:hAnsi="Times New Roman" w:cs="Times New Roman"/>
          <w:sz w:val="20"/>
          <w:szCs w:val="20"/>
        </w:rPr>
        <w:t xml:space="preserve">, în orice moment pe perioada derulării Contractului, numai în baza unor motive justificate, fie înlocuirea/renunțarea la un Subcontractant, fie implicarea de noi Subcontractanți. Contractantul trebuie să solicite, în scris, aprobarea prealabilă a </w:t>
      </w:r>
      <w:r>
        <w:rPr>
          <w:rFonts w:ascii="Times New Roman" w:hAnsi="Times New Roman" w:cs="Times New Roman"/>
          <w:sz w:val="20"/>
          <w:szCs w:val="20"/>
        </w:rPr>
        <w:t>Autorității/entității contractante</w:t>
      </w:r>
      <w:r w:rsidRPr="00E0776D">
        <w:rPr>
          <w:rFonts w:ascii="Times New Roman" w:hAnsi="Times New Roman" w:cs="Times New Roman"/>
          <w:sz w:val="20"/>
          <w:szCs w:val="20"/>
        </w:rPr>
        <w:t xml:space="preserve"> înainte de încheierea unui nou Contract de Subcontractare. Solicitarea în scris în vederea obținerii aprobării </w:t>
      </w:r>
      <w:r>
        <w:rPr>
          <w:rFonts w:ascii="Times New Roman" w:hAnsi="Times New Roman" w:cs="Times New Roman"/>
          <w:sz w:val="20"/>
          <w:szCs w:val="20"/>
        </w:rPr>
        <w:t>Autorității/entității contractante</w:t>
      </w:r>
      <w:r w:rsidRPr="00E0776D">
        <w:rPr>
          <w:rFonts w:ascii="Times New Roman" w:hAnsi="Times New Roman" w:cs="Times New Roman"/>
          <w:sz w:val="20"/>
          <w:szCs w:val="20"/>
        </w:rPr>
        <w:t xml:space="preserve"> privind implicarea de noi Subcontractanți se realizează numai după ce Contractantul a efectuat el însuși o verificare prealabilă a Subcontractantului ce urmează a fi propus, prin raportare la caracteristicile activităților care urmează a fi subcontractate.</w:t>
      </w:r>
    </w:p>
    <w:p w14:paraId="1A53E89E" w14:textId="77777777" w:rsidR="00782E87" w:rsidRPr="00E0776D" w:rsidRDefault="00782E87" w:rsidP="00782E87">
      <w:pPr>
        <w:pStyle w:val="ListParagraph"/>
        <w:numPr>
          <w:ilvl w:val="0"/>
          <w:numId w:val="108"/>
        </w:numPr>
        <w:spacing w:before="120" w:after="120" w:line="276" w:lineRule="auto"/>
        <w:ind w:left="0" w:firstLine="0"/>
        <w:contextualSpacing w:val="0"/>
        <w:jc w:val="both"/>
        <w:rPr>
          <w:rFonts w:ascii="Times New Roman" w:hAnsi="Times New Roman" w:cs="Times New Roman"/>
          <w:sz w:val="20"/>
          <w:szCs w:val="20"/>
        </w:rPr>
      </w:pP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notifică Contractantului decizia sa cu privire la înlocuirea unui Subcontractant/implicarea unui nou Subcontractant, motivând decizia sa în cazul respingerii aprobării.</w:t>
      </w:r>
    </w:p>
    <w:p w14:paraId="200FA3B5" w14:textId="77777777" w:rsidR="00782E87" w:rsidRPr="00E0776D" w:rsidRDefault="00782E87" w:rsidP="00782E87">
      <w:pPr>
        <w:pStyle w:val="ListParagraph"/>
        <w:numPr>
          <w:ilvl w:val="0"/>
          <w:numId w:val="108"/>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se obligă să încheie Contracte de Subcontractare doar cu Subcontractanții care își exprimă acordul cu privire la obligațiile contractuale asumate de către Contractant prin prezentul Contract.</w:t>
      </w:r>
    </w:p>
    <w:p w14:paraId="130813F9" w14:textId="77777777" w:rsidR="00782E87" w:rsidRPr="00E0776D" w:rsidRDefault="00782E87" w:rsidP="00782E87">
      <w:pPr>
        <w:pStyle w:val="ListParagraph"/>
        <w:numPr>
          <w:ilvl w:val="0"/>
          <w:numId w:val="108"/>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Niciun Contract de Subcontractare nu creează raporturi contractuale între Subcontractant și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Contractantul este pe deplin răspunzător față de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pentru modul în care îndeplinește Contractul. Contractantul răspunde pentru actele și faptele Subcontractanților săi ca și cum ar fi actele sau faptele Contractantului. Aprobarea de către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a subcontractării oricărei părți a Contractului sau a angajării de către Contractant a unor Subcontractanți pentru anumite părți din Contract nu eliberează Contractantul de niciuna dintre obligațiile sale din Contract.</w:t>
      </w:r>
    </w:p>
    <w:p w14:paraId="37F2FA4B" w14:textId="77777777" w:rsidR="00782E87" w:rsidRPr="00E0776D" w:rsidRDefault="00782E87" w:rsidP="00782E87">
      <w:pPr>
        <w:pStyle w:val="ListParagraph"/>
        <w:numPr>
          <w:ilvl w:val="0"/>
          <w:numId w:val="108"/>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În cazul în care un Subcontractant nu reușește să își execute obligațiile contractuale,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poate solicita Contractantului fie să înlocuiască respectivul Subcontractant cu un alt Subcontractant, care să dețină calificările și experiența solicitate de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fie să preia el însuși partea din Contract care a fost subcontractată.</w:t>
      </w:r>
    </w:p>
    <w:p w14:paraId="7F78E9FB" w14:textId="77777777" w:rsidR="00782E87" w:rsidRPr="00E0776D" w:rsidRDefault="00782E87" w:rsidP="00782E87">
      <w:pPr>
        <w:pStyle w:val="ListParagraph"/>
        <w:numPr>
          <w:ilvl w:val="0"/>
          <w:numId w:val="108"/>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Partea/părțile din Contract încredințată/încredințate unui Subcontractant de Contractant nu poate/pot fi încredințate unor terțe părți de către Subcontractant.</w:t>
      </w:r>
    </w:p>
    <w:p w14:paraId="5CB5411C" w14:textId="77777777" w:rsidR="00782E87" w:rsidRPr="00E0776D" w:rsidRDefault="00782E87" w:rsidP="00782E87">
      <w:pPr>
        <w:pStyle w:val="ListParagraph"/>
        <w:numPr>
          <w:ilvl w:val="0"/>
          <w:numId w:val="108"/>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Orice schimbare a Subcontractantului fără aprobarea prealabilă în scris a </w:t>
      </w:r>
      <w:r>
        <w:rPr>
          <w:rFonts w:ascii="Times New Roman" w:hAnsi="Times New Roman" w:cs="Times New Roman"/>
          <w:sz w:val="20"/>
          <w:szCs w:val="20"/>
        </w:rPr>
        <w:t>Autorității/entității contractante</w:t>
      </w:r>
      <w:r w:rsidRPr="00E0776D">
        <w:rPr>
          <w:rFonts w:ascii="Times New Roman" w:hAnsi="Times New Roman" w:cs="Times New Roman"/>
          <w:sz w:val="20"/>
          <w:szCs w:val="20"/>
        </w:rPr>
        <w:t xml:space="preserve"> sau orice încredințare a unei părți din Contract, de Subcontractant către terțe părți este considerată o încălcare a Contractului, situație care îndreptățește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la </w:t>
      </w:r>
      <w:r>
        <w:rPr>
          <w:rFonts w:ascii="Times New Roman" w:hAnsi="Times New Roman" w:cs="Times New Roman"/>
          <w:sz w:val="20"/>
          <w:szCs w:val="20"/>
        </w:rPr>
        <w:t>rezoluțiune/</w:t>
      </w:r>
      <w:r w:rsidRPr="00E0776D">
        <w:rPr>
          <w:rFonts w:ascii="Times New Roman" w:hAnsi="Times New Roman" w:cs="Times New Roman"/>
          <w:sz w:val="20"/>
          <w:szCs w:val="20"/>
        </w:rPr>
        <w:t>reziliere</w:t>
      </w:r>
      <w:r>
        <w:rPr>
          <w:rFonts w:ascii="Times New Roman" w:hAnsi="Times New Roman" w:cs="Times New Roman"/>
          <w:sz w:val="20"/>
          <w:szCs w:val="20"/>
        </w:rPr>
        <w:t xml:space="preserve"> </w:t>
      </w:r>
      <w:r w:rsidRPr="00E0776D">
        <w:rPr>
          <w:rFonts w:ascii="Times New Roman" w:hAnsi="Times New Roman" w:cs="Times New Roman"/>
          <w:sz w:val="20"/>
          <w:szCs w:val="20"/>
        </w:rPr>
        <w:t>a Contractului și obținerea de despăgubiri din partea Contractantului.</w:t>
      </w:r>
    </w:p>
    <w:p w14:paraId="308FC3FD" w14:textId="77777777" w:rsidR="00782E87" w:rsidRPr="00E0776D" w:rsidRDefault="00782E87" w:rsidP="00782E87">
      <w:pPr>
        <w:pStyle w:val="ListParagraph"/>
        <w:numPr>
          <w:ilvl w:val="0"/>
          <w:numId w:val="108"/>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În orice moment, pe perioada derulării Contractului, Contractantul trebuie să se asigure că Subcontractantul/Subcontractanții nu afectează drepturile </w:t>
      </w:r>
      <w:r>
        <w:rPr>
          <w:rFonts w:ascii="Times New Roman" w:hAnsi="Times New Roman" w:cs="Times New Roman"/>
          <w:sz w:val="20"/>
          <w:szCs w:val="20"/>
        </w:rPr>
        <w:t>Autorității/entității contractante</w:t>
      </w:r>
      <w:r w:rsidRPr="00E0776D">
        <w:rPr>
          <w:rFonts w:ascii="Times New Roman" w:hAnsi="Times New Roman" w:cs="Times New Roman"/>
          <w:sz w:val="20"/>
          <w:szCs w:val="20"/>
        </w:rPr>
        <w:t xml:space="preserve"> în temeiul prezentului Contract.</w:t>
      </w:r>
    </w:p>
    <w:p w14:paraId="165E7B35" w14:textId="77777777" w:rsidR="00782E87" w:rsidRPr="00E0776D" w:rsidRDefault="00782E87" w:rsidP="00782E87">
      <w:pPr>
        <w:pStyle w:val="ListParagraph"/>
        <w:numPr>
          <w:ilvl w:val="0"/>
          <w:numId w:val="108"/>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lastRenderedPageBreak/>
        <w:t xml:space="preserve">În orice moment, pe perioada derulării Contractului,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poate solicita Contractantului să înlocuiască un Subcontractant care se află în una dintre situațiile de excludere specificate în Lege.</w:t>
      </w:r>
    </w:p>
    <w:p w14:paraId="41A95FDE" w14:textId="77777777" w:rsidR="00782E87" w:rsidRPr="00E0776D" w:rsidRDefault="00782E87" w:rsidP="00782E87">
      <w:pPr>
        <w:pStyle w:val="ListParagraph"/>
        <w:numPr>
          <w:ilvl w:val="0"/>
          <w:numId w:val="108"/>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în care un Subcontractant și-a exprimat opțiunea de a fi plătit direct, atunci această opțiune este valabilă numai dacă sunt îndeplinite în mod cumulativ următoarele condiții:</w:t>
      </w:r>
    </w:p>
    <w:p w14:paraId="19CFA9A8" w14:textId="77777777" w:rsidR="00782E87" w:rsidRPr="00E0776D" w:rsidRDefault="00782E87" w:rsidP="00782E87">
      <w:pPr>
        <w:pStyle w:val="ListParagraph"/>
        <w:numPr>
          <w:ilvl w:val="0"/>
          <w:numId w:val="109"/>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această opțiune este inclusă explicit în Contractul de Subcontractare constituit ca anexă la Contract și făcând parte integrantă din acesta;</w:t>
      </w:r>
    </w:p>
    <w:p w14:paraId="4EAC5BFC" w14:textId="77777777" w:rsidR="00782E87" w:rsidRPr="00E0776D" w:rsidRDefault="00782E87" w:rsidP="00782E87">
      <w:pPr>
        <w:pStyle w:val="ListParagraph"/>
        <w:numPr>
          <w:ilvl w:val="0"/>
          <w:numId w:val="109"/>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 xml:space="preserve">Contractul de Subcontractare include la rândul său o anexă explicită și specifică privind modalitatea în care se efectuează plata directă de către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către Subcontractant și care precizează toate și fiecare dintre elementele de mai jos:</w:t>
      </w:r>
    </w:p>
    <w:p w14:paraId="4551B71A" w14:textId="77777777" w:rsidR="00782E87" w:rsidRPr="00E0776D" w:rsidRDefault="00782E87" w:rsidP="00782E87">
      <w:pPr>
        <w:pStyle w:val="ListParagraph"/>
        <w:numPr>
          <w:ilvl w:val="0"/>
          <w:numId w:val="110"/>
        </w:numPr>
        <w:spacing w:before="120" w:after="120" w:line="276" w:lineRule="auto"/>
        <w:ind w:left="1418"/>
        <w:jc w:val="both"/>
        <w:rPr>
          <w:rFonts w:ascii="Times New Roman" w:hAnsi="Times New Roman" w:cs="Times New Roman"/>
          <w:sz w:val="20"/>
          <w:szCs w:val="20"/>
        </w:rPr>
      </w:pPr>
      <w:r w:rsidRPr="00E0776D">
        <w:rPr>
          <w:rFonts w:ascii="Times New Roman" w:hAnsi="Times New Roman" w:cs="Times New Roman"/>
          <w:sz w:val="20"/>
          <w:szCs w:val="20"/>
        </w:rPr>
        <w:t>partea din Contract/activitate realizată de Subcontractant astfel cum trebuie specificată în factura prezentată la plată,</w:t>
      </w:r>
    </w:p>
    <w:p w14:paraId="6AEA3124" w14:textId="77777777" w:rsidR="00782E87" w:rsidRPr="00E0776D" w:rsidRDefault="00782E87" w:rsidP="00782E87">
      <w:pPr>
        <w:pStyle w:val="ListParagraph"/>
        <w:numPr>
          <w:ilvl w:val="0"/>
          <w:numId w:val="110"/>
        </w:numPr>
        <w:spacing w:before="120" w:after="120" w:line="276" w:lineRule="auto"/>
        <w:ind w:left="1418"/>
        <w:jc w:val="both"/>
        <w:rPr>
          <w:rFonts w:ascii="Times New Roman" w:hAnsi="Times New Roman" w:cs="Times New Roman"/>
          <w:sz w:val="20"/>
          <w:szCs w:val="20"/>
        </w:rPr>
      </w:pPr>
      <w:r w:rsidRPr="00E0776D">
        <w:rPr>
          <w:rFonts w:ascii="Times New Roman" w:hAnsi="Times New Roman" w:cs="Times New Roman"/>
          <w:sz w:val="20"/>
          <w:szCs w:val="20"/>
        </w:rPr>
        <w:t xml:space="preserve">modalitatea concretă de certificare a părții din Contract/activitate de către Contractant pentru rezultatul obținut de Subcontractant/partea din Contract executată de Subcontractant înainte de prezentarea facturii de către Contractant </w:t>
      </w:r>
      <w:r>
        <w:rPr>
          <w:rFonts w:ascii="Times New Roman" w:hAnsi="Times New Roman" w:cs="Times New Roman"/>
          <w:sz w:val="20"/>
          <w:szCs w:val="20"/>
        </w:rPr>
        <w:t>Autorității/entității contractante</w:t>
      </w:r>
      <w:r w:rsidRPr="00E0776D">
        <w:rPr>
          <w:rFonts w:ascii="Times New Roman" w:hAnsi="Times New Roman" w:cs="Times New Roman"/>
          <w:sz w:val="20"/>
          <w:szCs w:val="20"/>
        </w:rPr>
        <w:t>,</w:t>
      </w:r>
    </w:p>
    <w:p w14:paraId="356C23F8" w14:textId="77777777" w:rsidR="00782E87" w:rsidRPr="00E0776D" w:rsidRDefault="00782E87" w:rsidP="00782E87">
      <w:pPr>
        <w:pStyle w:val="ListParagraph"/>
        <w:numPr>
          <w:ilvl w:val="0"/>
          <w:numId w:val="110"/>
        </w:numPr>
        <w:spacing w:before="120" w:after="120" w:line="276" w:lineRule="auto"/>
        <w:ind w:left="1418"/>
        <w:jc w:val="both"/>
        <w:rPr>
          <w:rFonts w:ascii="Times New Roman" w:hAnsi="Times New Roman" w:cs="Times New Roman"/>
          <w:sz w:val="20"/>
          <w:szCs w:val="20"/>
        </w:rPr>
      </w:pPr>
      <w:r w:rsidRPr="00E0776D">
        <w:rPr>
          <w:rFonts w:ascii="Times New Roman" w:hAnsi="Times New Roman" w:cs="Times New Roman"/>
          <w:sz w:val="20"/>
          <w:szCs w:val="20"/>
        </w:rPr>
        <w:t xml:space="preserve">partea/proporția din suma solicitată la plată corespunzătoare părții din Contract/activității care este în sarcina Subcontractantului, prin raportare la condițiile de acceptare la plată a facturilor emise de Contractant pentru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așa cum sunt acestea detaliate în Contract,</w:t>
      </w:r>
    </w:p>
    <w:p w14:paraId="10ACBE88" w14:textId="77777777" w:rsidR="00782E87" w:rsidRPr="00E0776D" w:rsidRDefault="00782E87" w:rsidP="00782E87">
      <w:pPr>
        <w:pStyle w:val="ListParagraph"/>
        <w:numPr>
          <w:ilvl w:val="0"/>
          <w:numId w:val="110"/>
        </w:numPr>
        <w:spacing w:before="120" w:after="120" w:line="276" w:lineRule="auto"/>
        <w:ind w:left="1418"/>
        <w:jc w:val="both"/>
        <w:rPr>
          <w:rFonts w:ascii="Times New Roman" w:hAnsi="Times New Roman" w:cs="Times New Roman"/>
          <w:sz w:val="20"/>
          <w:szCs w:val="20"/>
        </w:rPr>
      </w:pPr>
      <w:r w:rsidRPr="00E0776D">
        <w:rPr>
          <w:rFonts w:ascii="Times New Roman" w:hAnsi="Times New Roman" w:cs="Times New Roman"/>
          <w:sz w:val="20"/>
          <w:szCs w:val="20"/>
        </w:rPr>
        <w:t>stabilește condițiile în care se materializează opțiunea de plată directă,</w:t>
      </w:r>
    </w:p>
    <w:p w14:paraId="4E162E4A" w14:textId="77777777" w:rsidR="00782E87" w:rsidRPr="00E0776D" w:rsidRDefault="00782E87" w:rsidP="00782E87">
      <w:pPr>
        <w:pStyle w:val="ListParagraph"/>
        <w:numPr>
          <w:ilvl w:val="0"/>
          <w:numId w:val="110"/>
        </w:numPr>
        <w:spacing w:before="120" w:after="120" w:line="276" w:lineRule="auto"/>
        <w:ind w:left="1418"/>
        <w:jc w:val="both"/>
        <w:rPr>
          <w:rFonts w:ascii="Times New Roman" w:hAnsi="Times New Roman" w:cs="Times New Roman"/>
          <w:sz w:val="20"/>
          <w:szCs w:val="20"/>
        </w:rPr>
      </w:pPr>
      <w:r w:rsidRPr="00E0776D">
        <w:rPr>
          <w:rFonts w:ascii="Times New Roman" w:hAnsi="Times New Roman" w:cs="Times New Roman"/>
          <w:sz w:val="20"/>
          <w:szCs w:val="20"/>
        </w:rPr>
        <w:t>precizează contul bancar al Subcontractantului.</w:t>
      </w:r>
    </w:p>
    <w:p w14:paraId="43FAA047"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p>
    <w:p w14:paraId="00E3A401" w14:textId="77777777" w:rsidR="00782E87" w:rsidRPr="00E0776D"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Cesiunea</w:t>
      </w:r>
    </w:p>
    <w:p w14:paraId="38177688" w14:textId="77777777" w:rsidR="00782E87" w:rsidRPr="00E0776D" w:rsidRDefault="00782E87" w:rsidP="00782E87">
      <w:pPr>
        <w:pStyle w:val="ListParagraph"/>
        <w:numPr>
          <w:ilvl w:val="0"/>
          <w:numId w:val="39"/>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prezentul Contract este permisă cesiunea drepturilor și obligațiilor născute din acest Contract, numai cu acordul prealabil scris al Autorității/entității contractante și în condițiile Legii nr. 98/2016, respectiv Legii nr. 99/2016.</w:t>
      </w:r>
    </w:p>
    <w:p w14:paraId="772B13C6" w14:textId="77777777" w:rsidR="00782E87" w:rsidRPr="00E0776D" w:rsidRDefault="00782E87" w:rsidP="00782E87">
      <w:pPr>
        <w:pStyle w:val="ListParagraph"/>
        <w:numPr>
          <w:ilvl w:val="0"/>
          <w:numId w:val="39"/>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are obligația de a nu transfera total sau parțial obligațiile sale asumate prin Contract, fără să obțină, în prealabil, acordul scris al Autorității/entității contractante.</w:t>
      </w:r>
    </w:p>
    <w:p w14:paraId="4AA28C77" w14:textId="77777777" w:rsidR="00782E87" w:rsidRPr="00E0776D" w:rsidRDefault="00782E87" w:rsidP="00782E87">
      <w:pPr>
        <w:pStyle w:val="ListParagraph"/>
        <w:numPr>
          <w:ilvl w:val="0"/>
          <w:numId w:val="39"/>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Cesiunea nu va exonera Contractantul de nicio responsabilitate privind garanția sau orice alte obligații asumate prin Contract.</w:t>
      </w:r>
    </w:p>
    <w:p w14:paraId="58F37CAF" w14:textId="77777777" w:rsidR="00782E87" w:rsidRPr="00E0776D" w:rsidRDefault="00782E87" w:rsidP="00782E87">
      <w:pPr>
        <w:pStyle w:val="ListParagraph"/>
        <w:numPr>
          <w:ilvl w:val="0"/>
          <w:numId w:val="39"/>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este obligat să notifice Autoritatea/entitatea contractantă, cu privire la intenția de a cesiona drepturile sau obligațiile născute din acest Contract. Cesiunea va produce efecte doar dacă toate părțile convin asupra acesteia.</w:t>
      </w:r>
    </w:p>
    <w:p w14:paraId="10031C0B" w14:textId="77777777" w:rsidR="00782E87" w:rsidRPr="00E0776D" w:rsidRDefault="00782E87" w:rsidP="00782E87">
      <w:pPr>
        <w:pStyle w:val="ListParagraph"/>
        <w:numPr>
          <w:ilvl w:val="0"/>
          <w:numId w:val="39"/>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în care drepturile și obligațiile Contractantului stabilite prin acest Contract sunt preluate de către un alt operator economic, ca urmare a unei succesiuni universale sau cu titlu universal în cadrul unui proces de reorganizare, contractantul poate să cesioneze oricare dintre drepturile și obligațiile ce decurg din Contract, inclusiv drepturile la plată, doar cu acceptul prealabil scris din partea Autorității/entității contractante. În astfel de cazuri, Contractantul trebuie să furnizeze Autorității/entității contractante informații cu privire la identitatea entității căreia îi cesionează drepturile.</w:t>
      </w:r>
    </w:p>
    <w:p w14:paraId="62579CFF" w14:textId="77777777" w:rsidR="00782E87" w:rsidRPr="00E0776D" w:rsidRDefault="00782E87" w:rsidP="00782E87">
      <w:pPr>
        <w:pStyle w:val="ListParagraph"/>
        <w:numPr>
          <w:ilvl w:val="0"/>
          <w:numId w:val="39"/>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Orice drept sau obligație cesionat de către Contractant fără o autorizare prealabilă din partea Autorității/entității contractante nu este executoriu împotriva Autorității/entității contractante.</w:t>
      </w:r>
    </w:p>
    <w:p w14:paraId="562EDC05" w14:textId="77777777" w:rsidR="00782E87" w:rsidRPr="00E0776D" w:rsidRDefault="00782E87" w:rsidP="00782E87">
      <w:pPr>
        <w:pStyle w:val="ListParagraph"/>
        <w:numPr>
          <w:ilvl w:val="0"/>
          <w:numId w:val="39"/>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transmiterii/preluării obligațiilor de către Contractant, Notificarea generează inițierea novației între cele două Părți, cu condiția respectării cerințelor stabilite prin art. 221 alin. (1) lit. d) pct. (ii) din Legea nr. 98/2016, respectiv art. 240 alin. (1) lit. b) din Legea nr. 99/2016, pentru:</w:t>
      </w:r>
    </w:p>
    <w:p w14:paraId="5EBB8F8B" w14:textId="77777777" w:rsidR="00782E87" w:rsidRPr="00E0776D" w:rsidRDefault="00782E87" w:rsidP="00782E87">
      <w:pPr>
        <w:pStyle w:val="ListParagraph"/>
        <w:numPr>
          <w:ilvl w:val="0"/>
          <w:numId w:val="40"/>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Operatorul Economic ce preia drepturile și obligațiile Contractantului din acest Contract, care îndeplinește criteriile de calificare stabilite inițial, respectiv în cadrul procedurii din care a rezultat prezentul Contract,</w:t>
      </w:r>
    </w:p>
    <w:p w14:paraId="5C7EBEA1" w14:textId="77777777" w:rsidR="00782E87" w:rsidRPr="00E0776D" w:rsidRDefault="00782E87" w:rsidP="00782E87">
      <w:pPr>
        <w:pStyle w:val="ListParagraph"/>
        <w:numPr>
          <w:ilvl w:val="0"/>
          <w:numId w:val="40"/>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prezentul Contract, cu condiția ca această modificare să nu presupună alte modificări substanțiale ale Contractului,</w:t>
      </w:r>
    </w:p>
    <w:p w14:paraId="05641F5A" w14:textId="77777777" w:rsidR="00782E87" w:rsidRPr="00E0776D" w:rsidRDefault="00782E87" w:rsidP="00782E87">
      <w:pPr>
        <w:pStyle w:val="ListParagraph"/>
        <w:numPr>
          <w:ilvl w:val="0"/>
          <w:numId w:val="40"/>
        </w:numPr>
        <w:spacing w:before="120" w:after="120" w:line="276" w:lineRule="auto"/>
        <w:ind w:left="720" w:hanging="357"/>
        <w:contextualSpacing w:val="0"/>
        <w:jc w:val="both"/>
        <w:rPr>
          <w:rFonts w:ascii="Times New Roman" w:hAnsi="Times New Roman" w:cs="Times New Roman"/>
          <w:sz w:val="20"/>
          <w:szCs w:val="20"/>
        </w:rPr>
      </w:pPr>
      <w:r w:rsidRPr="00E0776D">
        <w:rPr>
          <w:rFonts w:ascii="Times New Roman" w:hAnsi="Times New Roman" w:cs="Times New Roman"/>
          <w:sz w:val="20"/>
          <w:szCs w:val="20"/>
        </w:rPr>
        <w:t>Autoritatea/entitatea contractantă, dar să nu se realizeze cu scopul de a eluda aplicarea procedurilor de atribuire prevăzute de Legea nr. 98/2016, respectiv Legea nr. 99/2016.</w:t>
      </w:r>
    </w:p>
    <w:p w14:paraId="6D1372A5" w14:textId="77777777" w:rsidR="00782E87" w:rsidRPr="00E0776D" w:rsidRDefault="00782E87" w:rsidP="00782E87">
      <w:pPr>
        <w:pStyle w:val="ListParagraph"/>
        <w:numPr>
          <w:ilvl w:val="0"/>
          <w:numId w:val="39"/>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încetării anticipate a Contractului, Contractantul principal cesionează Autorității/entității contractante contractele încheiate cu Subcontractanții.</w:t>
      </w:r>
    </w:p>
    <w:p w14:paraId="1E221190" w14:textId="77777777" w:rsidR="00782E87" w:rsidRPr="00E0776D" w:rsidRDefault="00782E87" w:rsidP="00782E87">
      <w:pPr>
        <w:pStyle w:val="ListParagraph"/>
        <w:numPr>
          <w:ilvl w:val="0"/>
          <w:numId w:val="39"/>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lastRenderedPageBreak/>
        <w:t>În cazul în care terțul susținător nu și-a respectat obligațiile asumate prin angajamentul ferm de susținere, dreptul de creanță al Contractantului asupra terțului susținător este cesionat cu titlu de garanție, către Autoritatea/entitatea contractantă.</w:t>
      </w:r>
    </w:p>
    <w:p w14:paraId="1C089143"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p>
    <w:p w14:paraId="0FB989EA" w14:textId="77777777" w:rsidR="00782E87" w:rsidRPr="00E0776D"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Confidențialitatea informațiilor și protecția datelor cu caracter personal</w:t>
      </w:r>
    </w:p>
    <w:p w14:paraId="5BEC8FED" w14:textId="77777777" w:rsidR="00782E87" w:rsidRPr="00E0776D" w:rsidRDefault="00782E87" w:rsidP="00782E87">
      <w:pPr>
        <w:pStyle w:val="ListParagraph"/>
        <w:numPr>
          <w:ilvl w:val="0"/>
          <w:numId w:val="4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va considera toate documentele și informațiile care îi sunt puse la dispoziție în vederea încheierii și executării Contractului drept strict confidențiale.</w:t>
      </w:r>
    </w:p>
    <w:p w14:paraId="1D5A6099" w14:textId="77777777" w:rsidR="00782E87" w:rsidRPr="00E0776D" w:rsidRDefault="00782E87" w:rsidP="00782E87">
      <w:pPr>
        <w:pStyle w:val="ListParagraph"/>
        <w:numPr>
          <w:ilvl w:val="0"/>
          <w:numId w:val="4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Obligația de confidențialitate nu se aplică în cazul solicitărilor legale privind divulgarea unor informații venite, în format oficial, din partea anumitor autorități publice conform prevederilor legale aplicabile.</w:t>
      </w:r>
    </w:p>
    <w:p w14:paraId="2F389DD5"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p>
    <w:p w14:paraId="2A0BBC76" w14:textId="77777777" w:rsidR="00782E87" w:rsidRPr="00E0776D"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Obligațiile principale ale </w:t>
      </w:r>
      <w:r>
        <w:rPr>
          <w:rFonts w:ascii="Times New Roman" w:hAnsi="Times New Roman" w:cs="Times New Roman"/>
          <w:sz w:val="20"/>
          <w:szCs w:val="20"/>
        </w:rPr>
        <w:t>Autorității contractante</w:t>
      </w:r>
    </w:p>
    <w:p w14:paraId="1F49CAAB" w14:textId="77777777" w:rsidR="00782E87" w:rsidRPr="00E0776D" w:rsidRDefault="00782E87" w:rsidP="00782E87">
      <w:pPr>
        <w:pStyle w:val="ListParagraph"/>
        <w:numPr>
          <w:ilvl w:val="0"/>
          <w:numId w:val="4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Autoritatea contractantă va pune la dispoziția Contractantului, cu promptitudine, orice informații și/sau documente pe care le deține și care pot fi relevante pentru realizarea Contractului. În măsura în care Autoritatea contractantă nu furnizează datele/informațiile/documentele solicitate de către Contractant, termenele stabilite în sarcina Contractantului pentru furnizarea produselor se prelungesc în mod corespunzător.</w:t>
      </w:r>
    </w:p>
    <w:p w14:paraId="6CF0C6C1" w14:textId="77777777" w:rsidR="00782E87" w:rsidRPr="00E0776D" w:rsidRDefault="00782E87" w:rsidP="00782E87">
      <w:pPr>
        <w:pStyle w:val="ListParagraph"/>
        <w:numPr>
          <w:ilvl w:val="0"/>
          <w:numId w:val="4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Autoritatea contractantă se obligă să respecte dispozițiile din Caietul de sarcini.</w:t>
      </w:r>
    </w:p>
    <w:p w14:paraId="6C05C2A3" w14:textId="77777777" w:rsidR="00782E87" w:rsidRPr="00E0776D" w:rsidRDefault="00782E87" w:rsidP="00782E87">
      <w:pPr>
        <w:pStyle w:val="ListParagraph"/>
        <w:numPr>
          <w:ilvl w:val="0"/>
          <w:numId w:val="4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Autoritatea contractantă își asumă răspunderea pentru veridicitatea, corectitudinea și legalitatea datelor/informațiilor/documentelor puse la dispoziția Contractantului în vederea îndeplinirii Contractului. În acest sens, se prezumă că toate datele/informațiile. Documentele prezentate Contractantului sunt însușite de către conducătorul unității și/sau de către persoanele în drept având funcție de decizie care au aprobat respectivele documente.</w:t>
      </w:r>
    </w:p>
    <w:p w14:paraId="3408D00A" w14:textId="77777777" w:rsidR="00782E87" w:rsidRPr="00E0776D" w:rsidRDefault="00782E87" w:rsidP="00782E87">
      <w:pPr>
        <w:pStyle w:val="ListParagraph"/>
        <w:numPr>
          <w:ilvl w:val="0"/>
          <w:numId w:val="4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Autoritatea contractantă va colabora, atât cât este posibil, cu Contractantul pentru furnizarea informațiilor pe care acesta din urmă le poate solicita în mod rezonabil pentru realizarea Contractului.</w:t>
      </w:r>
    </w:p>
    <w:p w14:paraId="5121EDF8" w14:textId="77777777" w:rsidR="00782E87" w:rsidRPr="00E0776D" w:rsidRDefault="00782E87" w:rsidP="00782E87">
      <w:pPr>
        <w:pStyle w:val="ListParagraph"/>
        <w:numPr>
          <w:ilvl w:val="0"/>
          <w:numId w:val="4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Autoritatea contractanta are obligația să desemneze, în termen de </w:t>
      </w:r>
      <w:r>
        <w:rPr>
          <w:rFonts w:ascii="Times New Roman" w:hAnsi="Times New Roman" w:cs="Times New Roman"/>
          <w:i/>
          <w:sz w:val="20"/>
          <w:szCs w:val="20"/>
        </w:rPr>
        <w:t>3</w:t>
      </w:r>
      <w:r w:rsidRPr="00E0776D">
        <w:rPr>
          <w:rFonts w:ascii="Times New Roman" w:hAnsi="Times New Roman" w:cs="Times New Roman"/>
          <w:sz w:val="20"/>
          <w:szCs w:val="20"/>
        </w:rPr>
        <w:t xml:space="preserve"> zile de la semnarea contractului, persoana de contact.</w:t>
      </w:r>
    </w:p>
    <w:p w14:paraId="1DB310DF" w14:textId="77777777" w:rsidR="00782E87" w:rsidRPr="00E0776D" w:rsidRDefault="00782E87" w:rsidP="00782E87">
      <w:pPr>
        <w:pStyle w:val="ListParagraph"/>
        <w:numPr>
          <w:ilvl w:val="0"/>
          <w:numId w:val="4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Autoritatea Contractantă se obligă să recepționeze produsele furnizate și să certifice conformitatea astfel cum este prevăzut în Caietul sarcini.</w:t>
      </w:r>
    </w:p>
    <w:p w14:paraId="799B0350" w14:textId="77777777" w:rsidR="00782E87" w:rsidRPr="00E0776D" w:rsidRDefault="00782E87" w:rsidP="00782E87">
      <w:pPr>
        <w:pStyle w:val="ListParagraph"/>
        <w:numPr>
          <w:ilvl w:val="0"/>
          <w:numId w:val="4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Autoritatea Contractantă poate notifica Contractantul cu privire la necesitatea revizuirii/respingerea Produselor. Solicitarea de revizuire/respingerea va fi motivată, cu comentarii scrise.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are dreptul de a </w:t>
      </w:r>
      <w:r>
        <w:rPr>
          <w:rFonts w:ascii="Times New Roman" w:hAnsi="Times New Roman" w:cs="Times New Roman"/>
          <w:sz w:val="20"/>
          <w:szCs w:val="20"/>
        </w:rPr>
        <w:t>rezoluționa/</w:t>
      </w:r>
      <w:r w:rsidRPr="00E0776D">
        <w:rPr>
          <w:rFonts w:ascii="Times New Roman" w:hAnsi="Times New Roman" w:cs="Times New Roman"/>
          <w:sz w:val="20"/>
          <w:szCs w:val="20"/>
        </w:rPr>
        <w:t>rezilia contractul atunci când se respinge produsul livrat, de 2 ori, pe motive de calitate.</w:t>
      </w:r>
    </w:p>
    <w:p w14:paraId="4ADB1F21" w14:textId="77777777" w:rsidR="00782E87" w:rsidRPr="00E0776D" w:rsidRDefault="00782E87" w:rsidP="00782E87">
      <w:pPr>
        <w:pStyle w:val="ListParagraph"/>
        <w:numPr>
          <w:ilvl w:val="0"/>
          <w:numId w:val="4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Recepția produselor se va realiza conform procedurii prevăzute în Caietul de sarcini.</w:t>
      </w:r>
    </w:p>
    <w:p w14:paraId="5346139F" w14:textId="77777777" w:rsidR="00782E87" w:rsidRPr="00E0776D" w:rsidRDefault="00782E87" w:rsidP="00782E87">
      <w:pPr>
        <w:pStyle w:val="ListParagraph"/>
        <w:numPr>
          <w:ilvl w:val="0"/>
          <w:numId w:val="4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Autoritatea contractantă se obligă să plătească Prețul Contractului către Contractant, în termen de maximum 30 de zile de la primirea facturii în original la sediul său și numai în condițiile Caietului de sarcini.</w:t>
      </w:r>
    </w:p>
    <w:p w14:paraId="426BA469" w14:textId="77777777" w:rsidR="00782E87" w:rsidRPr="00E0776D" w:rsidRDefault="00782E87" w:rsidP="00782E87">
      <w:pPr>
        <w:pStyle w:val="ListParagraph"/>
        <w:numPr>
          <w:ilvl w:val="0"/>
          <w:numId w:val="4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va emite factura împreună cu documentele justificative în conformitate cu prevederile Caietului de sarcini privind aprobarea Raportului de activitate aferent activității/perioadei pentru care se solicită plata.</w:t>
      </w:r>
    </w:p>
    <w:p w14:paraId="368F2E55"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p>
    <w:p w14:paraId="2DF132B8" w14:textId="77777777" w:rsidR="00782E87" w:rsidRPr="00E0776D"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Asocierea de operatori economici, dacă este cazul</w:t>
      </w:r>
    </w:p>
    <w:p w14:paraId="19338D65" w14:textId="77777777" w:rsidR="00782E87" w:rsidRPr="00E0776D" w:rsidRDefault="00782E87" w:rsidP="00782E87">
      <w:pPr>
        <w:pStyle w:val="ListParagraph"/>
        <w:numPr>
          <w:ilvl w:val="0"/>
          <w:numId w:val="11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Fiecare asociați este responsabil individual și în solidar față de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fiind considerat ca având obligații comune și individuale pentru executarea Contractului.</w:t>
      </w:r>
    </w:p>
    <w:p w14:paraId="69C41948" w14:textId="77777777" w:rsidR="00782E87" w:rsidRPr="00E0776D" w:rsidRDefault="00782E87" w:rsidP="00782E87">
      <w:pPr>
        <w:pStyle w:val="ListParagraph"/>
        <w:numPr>
          <w:ilvl w:val="0"/>
          <w:numId w:val="11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Membrii asocierii înțeleg și confirmă că liderul stabilit prin acordul de asociere este desemnat de asociere să acționeze în numele său și este autorizată să angajeze asocierea în cadrul Contractului.</w:t>
      </w:r>
    </w:p>
    <w:p w14:paraId="230AC4D6" w14:textId="77777777" w:rsidR="00782E87" w:rsidRPr="00E0776D" w:rsidRDefault="00782E87" w:rsidP="00782E87">
      <w:pPr>
        <w:pStyle w:val="ListParagraph"/>
        <w:numPr>
          <w:ilvl w:val="0"/>
          <w:numId w:val="11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Membrii asocierii înțeleg și confirmă că liderul asocierii este autorizat să primească Dispoziții din partea </w:t>
      </w:r>
      <w:r>
        <w:rPr>
          <w:rFonts w:ascii="Times New Roman" w:hAnsi="Times New Roman" w:cs="Times New Roman"/>
          <w:sz w:val="20"/>
          <w:szCs w:val="20"/>
        </w:rPr>
        <w:t>Autorității/entității contractante</w:t>
      </w:r>
      <w:r w:rsidRPr="00E0776D">
        <w:rPr>
          <w:rFonts w:ascii="Times New Roman" w:hAnsi="Times New Roman" w:cs="Times New Roman"/>
          <w:sz w:val="20"/>
          <w:szCs w:val="20"/>
        </w:rPr>
        <w:t xml:space="preserve"> și să primească plata pentru și în numele persoanelor care constituie asocierea.</w:t>
      </w:r>
    </w:p>
    <w:p w14:paraId="6F2E0BDF" w14:textId="77777777" w:rsidR="00782E87" w:rsidRPr="00E0776D" w:rsidRDefault="00782E87" w:rsidP="00782E87">
      <w:pPr>
        <w:pStyle w:val="ListParagraph"/>
        <w:numPr>
          <w:ilvl w:val="0"/>
          <w:numId w:val="11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Prevederile contractului de asociere nu sunt opozabile </w:t>
      </w:r>
      <w:r>
        <w:rPr>
          <w:rFonts w:ascii="Times New Roman" w:hAnsi="Times New Roman" w:cs="Times New Roman"/>
          <w:sz w:val="20"/>
          <w:szCs w:val="20"/>
        </w:rPr>
        <w:t>Autorității contractante</w:t>
      </w:r>
      <w:r w:rsidRPr="00E0776D">
        <w:rPr>
          <w:rFonts w:ascii="Times New Roman" w:hAnsi="Times New Roman" w:cs="Times New Roman"/>
          <w:sz w:val="20"/>
          <w:szCs w:val="20"/>
        </w:rPr>
        <w:t>.</w:t>
      </w:r>
    </w:p>
    <w:p w14:paraId="548A6AD0"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p>
    <w:p w14:paraId="5D3090B1" w14:textId="77777777" w:rsidR="00782E87" w:rsidRPr="00E0776D"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lastRenderedPageBreak/>
        <w:t>Obligațiile principale ale Contractantului</w:t>
      </w:r>
    </w:p>
    <w:p w14:paraId="2B2BBC0E" w14:textId="77777777" w:rsidR="00782E87" w:rsidRPr="00E0776D" w:rsidRDefault="00782E87" w:rsidP="00782E87">
      <w:pPr>
        <w:pStyle w:val="ListParagraph"/>
        <w:numPr>
          <w:ilvl w:val="0"/>
          <w:numId w:val="4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va furniza Produsele și își va îndeplini obligațiile în condițiile stabilite prin prezentul Contract, cu respectarea prevederilor documentației de atribuire și a ofertei în baza căreia i-a fost adjudecat contractul.</w:t>
      </w:r>
    </w:p>
    <w:p w14:paraId="47DA3230" w14:textId="77777777" w:rsidR="00782E87" w:rsidRPr="00E0776D" w:rsidRDefault="00782E87" w:rsidP="00782E87">
      <w:pPr>
        <w:pStyle w:val="ListParagraph"/>
        <w:numPr>
          <w:ilvl w:val="0"/>
          <w:numId w:val="4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va furniza Produsele cu atenție, eficiență și diligență, cu respectarea dispozițiile legale, aprobările și standardele tehnice, profesionale și de calitate în vigoare.</w:t>
      </w:r>
    </w:p>
    <w:p w14:paraId="18C431C2" w14:textId="77777777" w:rsidR="00782E87" w:rsidRPr="00E0776D" w:rsidRDefault="00782E87" w:rsidP="00782E87">
      <w:pPr>
        <w:pStyle w:val="ListParagraph"/>
        <w:numPr>
          <w:ilvl w:val="0"/>
          <w:numId w:val="4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se obligă să depună garanția de bună execuție în termen de maxim 5 zile lucrătoare de la semnarea contractului de ambele părți.</w:t>
      </w:r>
    </w:p>
    <w:p w14:paraId="39B59C8B" w14:textId="77777777" w:rsidR="00782E87" w:rsidRPr="00E0776D" w:rsidRDefault="00782E87" w:rsidP="00782E87">
      <w:pPr>
        <w:pStyle w:val="ListParagraph"/>
        <w:numPr>
          <w:ilvl w:val="0"/>
          <w:numId w:val="4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va respecta toate</w:t>
      </w:r>
      <w:r>
        <w:rPr>
          <w:rFonts w:ascii="Times New Roman" w:hAnsi="Times New Roman" w:cs="Times New Roman"/>
          <w:sz w:val="20"/>
          <w:szCs w:val="20"/>
        </w:rPr>
        <w:t xml:space="preserve"> prevederile</w:t>
      </w:r>
      <w:r w:rsidRPr="00E0776D">
        <w:rPr>
          <w:rFonts w:ascii="Times New Roman" w:hAnsi="Times New Roman" w:cs="Times New Roman"/>
          <w:sz w:val="20"/>
          <w:szCs w:val="20"/>
        </w:rPr>
        <w:t xml:space="preserve"> legale în vigoare în România și se va asigura că și Personalul său, implicat în Contract, va respecta prevederi</w:t>
      </w:r>
      <w:r>
        <w:rPr>
          <w:rFonts w:ascii="Times New Roman" w:hAnsi="Times New Roman" w:cs="Times New Roman"/>
          <w:sz w:val="20"/>
          <w:szCs w:val="20"/>
        </w:rPr>
        <w:t>le</w:t>
      </w:r>
      <w:r w:rsidRPr="00E0776D">
        <w:rPr>
          <w:rFonts w:ascii="Times New Roman" w:hAnsi="Times New Roman" w:cs="Times New Roman"/>
          <w:sz w:val="20"/>
          <w:szCs w:val="20"/>
        </w:rPr>
        <w:t xml:space="preserve"> legale, aprobările și standardele tehnice, profesionale și de calitate în vigoare.</w:t>
      </w:r>
    </w:p>
    <w:p w14:paraId="07435BC3" w14:textId="77777777" w:rsidR="00782E87" w:rsidRPr="00E0776D" w:rsidRDefault="00782E87" w:rsidP="00782E87">
      <w:pPr>
        <w:pStyle w:val="ListParagraph"/>
        <w:numPr>
          <w:ilvl w:val="0"/>
          <w:numId w:val="4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în care Contractantul este o asociere alcătuită din doi sau mai mulți operatori economici, toți aceștia vor fi ținuți solidar responsabili de îndeplinirea obligațiilor din Contract.</w:t>
      </w:r>
    </w:p>
    <w:p w14:paraId="3E240475" w14:textId="77777777" w:rsidR="00782E87" w:rsidRPr="00E0776D" w:rsidRDefault="00782E87" w:rsidP="00782E87">
      <w:pPr>
        <w:pStyle w:val="ListParagraph"/>
        <w:numPr>
          <w:ilvl w:val="0"/>
          <w:numId w:val="4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Părțile vor colabora, pentru furnizarea de informații pe care le pot solicita în mod rezonabil între ele pentru realizarea Contractului.</w:t>
      </w:r>
    </w:p>
    <w:p w14:paraId="06CBD453" w14:textId="77777777" w:rsidR="00782E87" w:rsidRPr="00E0776D" w:rsidRDefault="00782E87" w:rsidP="00782E87">
      <w:pPr>
        <w:pStyle w:val="ListParagraph"/>
        <w:numPr>
          <w:ilvl w:val="0"/>
          <w:numId w:val="4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va adopta toate măsurile necesare pentru a asigura, în mod continuu, Personalul, echipamentele și suportul necesare pentru îndeplinirea în mod eficient a obligațiilor asumate prin Contract.</w:t>
      </w:r>
    </w:p>
    <w:p w14:paraId="549D2322" w14:textId="77777777" w:rsidR="00782E87" w:rsidRPr="00E0776D" w:rsidRDefault="00782E87" w:rsidP="00782E87">
      <w:pPr>
        <w:pStyle w:val="ListParagraph"/>
        <w:numPr>
          <w:ilvl w:val="0"/>
          <w:numId w:val="4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are obligația de a desemna, în termen de 5 (cinci) zile de la semnarea contractului, persoana de contact.</w:t>
      </w:r>
    </w:p>
    <w:p w14:paraId="2B59A4EC" w14:textId="77777777" w:rsidR="00782E87" w:rsidRPr="00E0776D" w:rsidRDefault="00782E87" w:rsidP="00782E87">
      <w:pPr>
        <w:pStyle w:val="ListParagraph"/>
        <w:numPr>
          <w:ilvl w:val="0"/>
          <w:numId w:val="4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are obligația de a asigura disponibilitatea Personalului, pe toată durata Contractului. Contractantul are obligația de a asigura desfășurarea activităților stipulate în Contract prin acoperirea cu Personal specializat pe toată durata implementării Contractului. Contractantul trebuie să se asigure că, pentru toată perioada Contractului, Personalul principal alocat fiecărei activități vor îndeplini obligațiile stabilite în sarcina acestora.</w:t>
      </w:r>
    </w:p>
    <w:p w14:paraId="2918B5D9" w14:textId="77777777" w:rsidR="00782E87" w:rsidRPr="00E0776D" w:rsidRDefault="00782E87" w:rsidP="00782E87">
      <w:pPr>
        <w:pStyle w:val="ListParagraph"/>
        <w:numPr>
          <w:ilvl w:val="0"/>
          <w:numId w:val="4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nu va efectua schimbări în cadrul Personalului stabilit, fără aprobarea prealabilă scrisă a Autorității/entității contractante. Autoritatea/entitatea contractantă va transmite aprobarea/respingerea schimbărilor de Personal în termen de maximum 5 zile, calculat de la primirea documentelor justificative în formă completă și corectă. Aprobarea înlocuirii personalului/de personal produce efecte cu data emiterii acesteia de către Autoritatea/entitatea contractantă.</w:t>
      </w:r>
    </w:p>
    <w:p w14:paraId="3404FD94" w14:textId="77777777" w:rsidR="00782E87" w:rsidRPr="00E0776D" w:rsidRDefault="00782E87" w:rsidP="00782E87">
      <w:pPr>
        <w:pStyle w:val="ListParagraph"/>
        <w:numPr>
          <w:ilvl w:val="0"/>
          <w:numId w:val="4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În situația în care Contractantul sau Autoritatea/entitatea contractantă solicită înlocuirea Personalului, Contractantul va transmite Autorității/entității contractante, pentru verificare și aprobare, documente justificative privind calificarea educațională și/sau profesională, abilitățile, experiența profesională generală și specifică a Personalului propus. În cazul în care Personalul înlocuit a generat Contractantului un avantaj pe perioada derulării procedurii, la momentul aplicării criteriului de atribuire,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are dreptul de a aproba înlocuirea Personalului cu un Personal cu caracteristici ce sunt inferioare celor ale Personalului înlocuit numai în situația în care noul Personal nominalizat pentru îndeplinirea Contractului obține cel puțin același punctaj ca Personalul propus la momentul aplicării factorilor de evaluare, chiar și în cazul în care caracteristicile Personalului propus sunt inferioare celor ale Personalului înlocuit. În cazul respingerii Personalului propus,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va notifica, în scris, motivele respingerii și termenul de prezentare a unei noi propuneri.</w:t>
      </w:r>
    </w:p>
    <w:p w14:paraId="3E80F600" w14:textId="77777777" w:rsidR="00782E87" w:rsidRPr="00E0776D" w:rsidRDefault="00782E87" w:rsidP="00782E87">
      <w:pPr>
        <w:pStyle w:val="ListParagraph"/>
        <w:numPr>
          <w:ilvl w:val="0"/>
          <w:numId w:val="4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În cazul în care Contractantul nu este în măsură să furnizeze un înlocuitor în condițiile stabilite la pct. 20.11, care să nu diminueze avantajul obținut de Contractant ca urmare a aplicării criteriului de atribuire din prezentul Contract, Autoritatea/entitatea contractantă poate să decidă </w:t>
      </w:r>
      <w:r>
        <w:rPr>
          <w:rFonts w:ascii="Times New Roman" w:hAnsi="Times New Roman" w:cs="Times New Roman"/>
          <w:sz w:val="20"/>
          <w:szCs w:val="20"/>
        </w:rPr>
        <w:t>rezoluțiunea/</w:t>
      </w:r>
      <w:r w:rsidRPr="00E0776D">
        <w:rPr>
          <w:rFonts w:ascii="Times New Roman" w:hAnsi="Times New Roman" w:cs="Times New Roman"/>
          <w:sz w:val="20"/>
          <w:szCs w:val="20"/>
        </w:rPr>
        <w:t>rezilierea Contractului.</w:t>
      </w:r>
    </w:p>
    <w:p w14:paraId="746A32AB" w14:textId="77777777" w:rsidR="00782E87" w:rsidRPr="00E0776D" w:rsidRDefault="00782E87" w:rsidP="00782E87">
      <w:pPr>
        <w:pStyle w:val="ListParagraph"/>
        <w:numPr>
          <w:ilvl w:val="0"/>
          <w:numId w:val="4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Costurile suplimentare generate de înlocuirea Personalului incumbă Contractantului.</w:t>
      </w:r>
    </w:p>
    <w:p w14:paraId="2926ADB4" w14:textId="77777777" w:rsidR="00782E87" w:rsidRPr="00E0776D" w:rsidRDefault="00782E87" w:rsidP="00782E87">
      <w:pPr>
        <w:pStyle w:val="ListParagraph"/>
        <w:numPr>
          <w:ilvl w:val="0"/>
          <w:numId w:val="4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se obligă să emită factura aferentă produselor furnizate prin prezentul Contract numai după aprobarea/recepția produselor în condițiile din Caietul de sarcini.</w:t>
      </w:r>
    </w:p>
    <w:p w14:paraId="4BE2954D" w14:textId="77777777" w:rsidR="00782E87" w:rsidRPr="00E0776D" w:rsidRDefault="00782E87" w:rsidP="00782E87">
      <w:pPr>
        <w:pStyle w:val="ListParagraph"/>
        <w:numPr>
          <w:ilvl w:val="0"/>
          <w:numId w:val="4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este pe deplin responsabil pentru furnizarea produselor în condițiile Caietului de sarcini, în conformitate cu propunerea sa tehnică. Totodată, este răspunzător atât de siguranța tuturor operațiunilor și metodelor de prestare, cât și de calificarea personalului folosit pe toată durata contractului.</w:t>
      </w:r>
    </w:p>
    <w:p w14:paraId="4E868CAE" w14:textId="77777777" w:rsidR="00782E87" w:rsidRPr="00E0776D" w:rsidRDefault="00782E87" w:rsidP="00782E87">
      <w:pPr>
        <w:pStyle w:val="ListParagraph"/>
        <w:numPr>
          <w:ilvl w:val="0"/>
          <w:numId w:val="4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nu poate fi considerat răspunzător pentru încălcarea de către Autoritatea/entitatea Contractantă sau de către orice altă persoană a reglementărilor aplicabile în ceea ce privește modul de utilizare a Produselor.</w:t>
      </w:r>
    </w:p>
    <w:p w14:paraId="1ACFC3A8"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p>
    <w:p w14:paraId="2F91D2B5" w14:textId="77777777" w:rsidR="00782E87" w:rsidRPr="00E0776D"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Conflictul de interese</w:t>
      </w:r>
    </w:p>
    <w:p w14:paraId="084D38F5" w14:textId="77777777" w:rsidR="00782E87" w:rsidRPr="00E0776D" w:rsidRDefault="00782E87" w:rsidP="00782E87">
      <w:pPr>
        <w:pStyle w:val="ListParagraph"/>
        <w:numPr>
          <w:ilvl w:val="0"/>
          <w:numId w:val="4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va lua toate măsurile necesare pentru a preveni ori stopa orice situație care ar putea compromite derularea obiectivă și imparțială a Contractului. Conflictele de interese pot apărea, în mod special, ca rezultat al intereselor economice, afinităților politice ori de naționalitate, legăturilor de rudenie ori afinitate sau al oricăror alte legături ori interese comune. Orice conflict de interese apărut în timpul derulării Contractului trebuie notificat în scris Autorității/entității contractante, fără întârziere.</w:t>
      </w:r>
    </w:p>
    <w:p w14:paraId="158EC242" w14:textId="77777777" w:rsidR="00782E87" w:rsidRPr="00E0776D" w:rsidRDefault="00782E87" w:rsidP="00782E87">
      <w:pPr>
        <w:pStyle w:val="ListParagraph"/>
        <w:numPr>
          <w:ilvl w:val="0"/>
          <w:numId w:val="4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se va asigura că Personalul său nu se află într-o situație care ar putea genera un conflict de interese. Contractantul va înlocui, imediat și fără vreo compensație din partea Autorității/entității contractante, orice membru al Personalului său, care se regăsește într-o astfel de situație (ex.: înlocuire, încetare, aprobare, deplasare/delegare, orar/program), cu o altă persoană ce îndeplinește condițiile minime stabilite prin prezentul Contract.</w:t>
      </w:r>
    </w:p>
    <w:p w14:paraId="20BF1ABF" w14:textId="77777777" w:rsidR="00782E87" w:rsidRPr="00E0776D" w:rsidRDefault="00782E87" w:rsidP="00782E87">
      <w:pPr>
        <w:pStyle w:val="ListParagraph"/>
        <w:numPr>
          <w:ilvl w:val="0"/>
          <w:numId w:val="4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Contractantul are obligația de a respecta prevederile legale în domeniul achizițiilor publice cu privire la evitarea conflictului de interese. Contractantul nu are dreptul de a angaja sau de a încheia orice alte înțelegeri privind furnizarea de produse, direct ori indirect, în scopul îndeplinirii Contractului, cu persoane fizice sau juridice care au fost implicate în procesul de verificare/evaluare a solicitărilor de participare/ofertelor depuse în cadrul unei proceduri de atribuire ori angajați/foști angajați ai autorității/entității contractante sau ai furnizorului de servicii de achiziție implicați în procedura de atribuire cu care autoritatea/entitatea contractantă/furnizorul de servicii de achiziție implicat în procedura de atribuire a încetat relațiile contractuale ulterior atribuirii Contractului de achiziție publică/sectorială, pe parcursul unei perioade de cel puțin 12 (douăsprezece) luni de la încheierea Contractului, sub sancțiunea </w:t>
      </w:r>
      <w:r>
        <w:rPr>
          <w:rFonts w:ascii="Times New Roman" w:hAnsi="Times New Roman" w:cs="Times New Roman"/>
          <w:sz w:val="20"/>
          <w:szCs w:val="20"/>
        </w:rPr>
        <w:t>rezoluțiunii/</w:t>
      </w:r>
      <w:r w:rsidRPr="00E0776D">
        <w:rPr>
          <w:rFonts w:ascii="Times New Roman" w:hAnsi="Times New Roman" w:cs="Times New Roman"/>
          <w:sz w:val="20"/>
          <w:szCs w:val="20"/>
        </w:rPr>
        <w:t>rezilierii contractului.</w:t>
      </w:r>
    </w:p>
    <w:p w14:paraId="5E71D0C6"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p>
    <w:p w14:paraId="4F632F65" w14:textId="77777777" w:rsidR="00782E87" w:rsidRPr="00E0776D"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Conduita Contractantului</w:t>
      </w:r>
    </w:p>
    <w:p w14:paraId="2B1E0C03" w14:textId="77777777" w:rsidR="00782E87" w:rsidRPr="00E0776D" w:rsidRDefault="00782E87" w:rsidP="00782E87">
      <w:pPr>
        <w:pStyle w:val="ListParagraph"/>
        <w:numPr>
          <w:ilvl w:val="0"/>
          <w:numId w:val="4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Contractantul/Personalul Contractantului/Subcontractanții va/vor acționa întotdeauna loial și imparțial și ca un consilier de încredere pentru Autoritatea/entitatea contractantă, conform regulilor și/sau codului de conduită al domeniului său de activitate precum și cu discreția necesară.</w:t>
      </w:r>
    </w:p>
    <w:p w14:paraId="3ABF8C28" w14:textId="77777777" w:rsidR="00782E87" w:rsidRPr="00E0776D" w:rsidRDefault="00782E87" w:rsidP="00782E87">
      <w:pPr>
        <w:pStyle w:val="ListParagraph"/>
        <w:numPr>
          <w:ilvl w:val="0"/>
          <w:numId w:val="4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în care Contractantul sau oricare dintre Subcontractanții săi se oferă să dea/să acorde sau dau/acordă oricărei persoane mită, bunuri, facilități, comisioane în scopul de a determina sau recompensa îndeplinirea/neîndeplinirea oricăror acte sau fapte în legătură cu prezentul Contract sau pentru a favoriza/defavoriza orice persoană în legătură cu prezentul Contract, Autoritatea/entitatea contractantă poate decide încetarea Contractului.</w:t>
      </w:r>
    </w:p>
    <w:p w14:paraId="6170B5CB" w14:textId="77777777" w:rsidR="00782E87" w:rsidRPr="00E0776D" w:rsidRDefault="00782E87" w:rsidP="00782E87">
      <w:pPr>
        <w:pStyle w:val="ListParagraph"/>
        <w:numPr>
          <w:ilvl w:val="0"/>
          <w:numId w:val="4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și Personalul său vor respecta secretul profesional, pe perioada executării Contractului, inclusiv pe perioada oricărei prelungiri a acestuia, precum și după încetarea Contractului.</w:t>
      </w:r>
    </w:p>
    <w:p w14:paraId="3BFB0FBA"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p>
    <w:p w14:paraId="29972A63" w14:textId="77777777" w:rsidR="00782E87" w:rsidRPr="00E0776D"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Obligații privind daunele și penalitățile de întârziere</w:t>
      </w:r>
    </w:p>
    <w:p w14:paraId="2741ED4F" w14:textId="77777777" w:rsidR="00782E87" w:rsidRPr="00E0776D" w:rsidRDefault="00782E87" w:rsidP="00782E87">
      <w:pPr>
        <w:pStyle w:val="ListParagraph"/>
        <w:numPr>
          <w:ilvl w:val="0"/>
          <w:numId w:val="46"/>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se obligă să despăgubească Autoritatea/entitatea contractantă în limita prejudiciului creat, împotriva oricăror:</w:t>
      </w:r>
    </w:p>
    <w:p w14:paraId="2739C545" w14:textId="77777777" w:rsidR="00782E87" w:rsidRPr="00E0776D" w:rsidRDefault="00782E87" w:rsidP="00782E87">
      <w:pPr>
        <w:pStyle w:val="ListParagraph"/>
        <w:numPr>
          <w:ilvl w:val="0"/>
          <w:numId w:val="4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reclamații și acțiuni în justiție, ce rezultă din încălcarea unor drepturi de proprietate intelectuală (brevete, nume, mărci înregistrate etc.), legate de echipamentele, materialele, instalațiile folosite pentru sau în legătură cu Produsele furnizate, și/sau</w:t>
      </w:r>
    </w:p>
    <w:p w14:paraId="6E51AC2C" w14:textId="77777777" w:rsidR="00782E87" w:rsidRPr="00E0776D" w:rsidRDefault="00782E87" w:rsidP="00782E87">
      <w:pPr>
        <w:pStyle w:val="ListParagraph"/>
        <w:numPr>
          <w:ilvl w:val="0"/>
          <w:numId w:val="47"/>
        </w:numPr>
        <w:spacing w:before="120" w:after="120" w:line="276" w:lineRule="auto"/>
        <w:ind w:left="720" w:hanging="357"/>
        <w:contextualSpacing w:val="0"/>
        <w:jc w:val="both"/>
        <w:rPr>
          <w:rFonts w:ascii="Times New Roman" w:hAnsi="Times New Roman" w:cs="Times New Roman"/>
          <w:sz w:val="20"/>
          <w:szCs w:val="20"/>
        </w:rPr>
      </w:pPr>
      <w:r w:rsidRPr="00E0776D">
        <w:rPr>
          <w:rFonts w:ascii="Times New Roman" w:hAnsi="Times New Roman" w:cs="Times New Roman"/>
          <w:sz w:val="20"/>
          <w:szCs w:val="20"/>
        </w:rPr>
        <w:t>daune, despăgubiri, penalități, costuri, taxe și cheltuieli de orice natură, aferente eventualelor încălcări ale dreptului de proprietate intelectuală, precum și ale obligațiilor sale conform prevederilor Contractului.</w:t>
      </w:r>
    </w:p>
    <w:p w14:paraId="4E471875" w14:textId="77777777" w:rsidR="00782E87" w:rsidRPr="00E0776D" w:rsidRDefault="00782E87" w:rsidP="00782E87">
      <w:pPr>
        <w:pStyle w:val="ListParagraph"/>
        <w:numPr>
          <w:ilvl w:val="0"/>
          <w:numId w:val="46"/>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va despăgubi Autoritatea contractantă în măsura în care sunt îndeplinite cumulativ următoarele condiții:</w:t>
      </w:r>
    </w:p>
    <w:p w14:paraId="18821FBE" w14:textId="77777777" w:rsidR="00782E87" w:rsidRPr="00E0776D" w:rsidRDefault="00782E87" w:rsidP="00782E87">
      <w:pPr>
        <w:pStyle w:val="ListParagraph"/>
        <w:numPr>
          <w:ilvl w:val="0"/>
          <w:numId w:val="48"/>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despăgubirile să se refere exclusiv la daunele suferite de către Autoritatea/entitatea contractantă ca urmare a culpei Contractantului;</w:t>
      </w:r>
    </w:p>
    <w:p w14:paraId="53086A54" w14:textId="77777777" w:rsidR="00782E87" w:rsidRPr="00E0776D" w:rsidRDefault="00782E87" w:rsidP="00782E87">
      <w:pPr>
        <w:pStyle w:val="ListParagraph"/>
        <w:numPr>
          <w:ilvl w:val="0"/>
          <w:numId w:val="48"/>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Autoritatea/entitatea contractantă a notificat Contractantul despre primirea unei notificări/cereri cu privire la incidența oricăreia dintre situațiile prevăzute mai sus;</w:t>
      </w:r>
    </w:p>
    <w:p w14:paraId="04E3FC19" w14:textId="77777777" w:rsidR="00782E87" w:rsidRPr="00E0776D" w:rsidRDefault="00782E87" w:rsidP="00782E87">
      <w:pPr>
        <w:pStyle w:val="ListParagraph"/>
        <w:numPr>
          <w:ilvl w:val="0"/>
          <w:numId w:val="48"/>
        </w:numPr>
        <w:spacing w:before="120" w:after="120" w:line="276" w:lineRule="auto"/>
        <w:ind w:left="720" w:hanging="357"/>
        <w:contextualSpacing w:val="0"/>
        <w:jc w:val="both"/>
        <w:rPr>
          <w:rFonts w:ascii="Times New Roman" w:hAnsi="Times New Roman" w:cs="Times New Roman"/>
          <w:sz w:val="20"/>
          <w:szCs w:val="20"/>
        </w:rPr>
      </w:pPr>
      <w:r w:rsidRPr="00E0776D">
        <w:rPr>
          <w:rFonts w:ascii="Times New Roman" w:hAnsi="Times New Roman" w:cs="Times New Roman"/>
          <w:sz w:val="20"/>
          <w:szCs w:val="20"/>
        </w:rPr>
        <w:t>valoarea despăgubirilor a fost stabilită prin titluri executorii emise conform prevederilor legale/hotărâri judecătorești definitive, după caz.</w:t>
      </w:r>
    </w:p>
    <w:p w14:paraId="394B0DEB" w14:textId="77777777" w:rsidR="00782E87" w:rsidRPr="00E0776D" w:rsidRDefault="00782E87" w:rsidP="00782E87">
      <w:pPr>
        <w:pStyle w:val="ListParagraph"/>
        <w:numPr>
          <w:ilvl w:val="0"/>
          <w:numId w:val="46"/>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lastRenderedPageBreak/>
        <w:t>În cazul în care, Contractantul nu își îndeplinește la termen obligațiile asumate prin contract sau le îndeplinește necorespunzător, atunci Autoritatea/entitatea contractantă are dreptul de a percepe dobânda legală penalizatoare prevăzută la art. 3 alin. 2</w:t>
      </w:r>
      <w:r w:rsidRPr="00E0776D">
        <w:rPr>
          <w:rFonts w:ascii="Times New Roman" w:hAnsi="Times New Roman" w:cs="Times New Roman"/>
          <w:sz w:val="20"/>
          <w:szCs w:val="20"/>
          <w:vertAlign w:val="superscript"/>
        </w:rPr>
        <w:t>1</w:t>
      </w:r>
      <w:r w:rsidRPr="00E0776D">
        <w:rPr>
          <w:rFonts w:ascii="Times New Roman" w:hAnsi="Times New Roman" w:cs="Times New Roman"/>
          <w:sz w:val="20"/>
          <w:szCs w:val="20"/>
        </w:rPr>
        <w:t xml:space="preserve"> din O.G. nr.13/2011 privind dobânda legală remuneratorie și penalizatoare pentru obligații bănești, precum și pentru reglementarea unor măsuri financiar-fiscale în domeniul bancar, cu modificările și completările ulterioare. Dobânda se aplică la valoarea produselor nelivrate pentru fiecare zi de întârziere, dar nu mai mult de valoarea contractului.</w:t>
      </w:r>
    </w:p>
    <w:p w14:paraId="0F61CB1D" w14:textId="77777777" w:rsidR="00782E87" w:rsidRPr="00E0776D" w:rsidRDefault="00782E87" w:rsidP="00782E87">
      <w:pPr>
        <w:pStyle w:val="ListParagraph"/>
        <w:numPr>
          <w:ilvl w:val="0"/>
          <w:numId w:val="46"/>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Răspunderea Contractantului nu operează în următoarele situații:</w:t>
      </w:r>
    </w:p>
    <w:p w14:paraId="35B9C9BD" w14:textId="77777777" w:rsidR="00782E87" w:rsidRPr="00E0776D" w:rsidRDefault="00782E87" w:rsidP="00782E87">
      <w:pPr>
        <w:pStyle w:val="ListParagraph"/>
        <w:numPr>
          <w:ilvl w:val="1"/>
          <w:numId w:val="49"/>
        </w:numPr>
        <w:spacing w:before="120" w:after="120" w:line="276" w:lineRule="auto"/>
        <w:ind w:left="709"/>
        <w:jc w:val="both"/>
        <w:rPr>
          <w:rFonts w:ascii="Times New Roman" w:hAnsi="Times New Roman" w:cs="Times New Roman"/>
          <w:sz w:val="20"/>
          <w:szCs w:val="20"/>
        </w:rPr>
      </w:pPr>
      <w:r w:rsidRPr="00E0776D">
        <w:rPr>
          <w:rFonts w:ascii="Times New Roman" w:hAnsi="Times New Roman" w:cs="Times New Roman"/>
          <w:sz w:val="20"/>
          <w:szCs w:val="20"/>
        </w:rPr>
        <w:t>datele/informațiile/documentele necesare pentru îndeplinirea Contractului nu sunt puse la dispoziția Contractantului sau sunt puse la dispoziție cu întârziere;</w:t>
      </w:r>
    </w:p>
    <w:p w14:paraId="337D25F6" w14:textId="77777777" w:rsidR="00782E87" w:rsidRPr="00E0776D" w:rsidRDefault="00782E87" w:rsidP="00782E87">
      <w:pPr>
        <w:pStyle w:val="ListParagraph"/>
        <w:numPr>
          <w:ilvl w:val="1"/>
          <w:numId w:val="49"/>
        </w:numPr>
        <w:spacing w:before="120" w:after="120" w:line="276" w:lineRule="auto"/>
        <w:ind w:left="709"/>
        <w:jc w:val="both"/>
        <w:rPr>
          <w:rFonts w:ascii="Times New Roman" w:hAnsi="Times New Roman" w:cs="Times New Roman"/>
          <w:sz w:val="20"/>
          <w:szCs w:val="20"/>
        </w:rPr>
      </w:pPr>
      <w:r w:rsidRPr="00E0776D">
        <w:rPr>
          <w:rFonts w:ascii="Times New Roman" w:hAnsi="Times New Roman" w:cs="Times New Roman"/>
          <w:sz w:val="20"/>
          <w:szCs w:val="20"/>
        </w:rPr>
        <w:t xml:space="preserve">neexecutarea sau executarea în mod necorespunzător a obligațiilor ce revin Contractantului se datorează culpei </w:t>
      </w:r>
      <w:r>
        <w:rPr>
          <w:rFonts w:ascii="Times New Roman" w:hAnsi="Times New Roman" w:cs="Times New Roman"/>
          <w:sz w:val="20"/>
          <w:szCs w:val="20"/>
        </w:rPr>
        <w:t>Autorității/entității contractante</w:t>
      </w:r>
      <w:r w:rsidRPr="00E0776D">
        <w:rPr>
          <w:rFonts w:ascii="Times New Roman" w:hAnsi="Times New Roman" w:cs="Times New Roman"/>
          <w:sz w:val="20"/>
          <w:szCs w:val="20"/>
        </w:rPr>
        <w:t>;</w:t>
      </w:r>
    </w:p>
    <w:p w14:paraId="63262116" w14:textId="77777777" w:rsidR="00782E87" w:rsidRPr="00E0776D" w:rsidRDefault="00782E87" w:rsidP="00782E87">
      <w:pPr>
        <w:pStyle w:val="ListParagraph"/>
        <w:numPr>
          <w:ilvl w:val="1"/>
          <w:numId w:val="49"/>
        </w:numPr>
        <w:spacing w:before="120" w:after="120" w:line="276" w:lineRule="auto"/>
        <w:ind w:left="709" w:hanging="357"/>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se află în imposibilitatea fortuită de executare a obligaților contractuale imputate.</w:t>
      </w:r>
    </w:p>
    <w:p w14:paraId="48D03736" w14:textId="77777777" w:rsidR="00782E87" w:rsidRPr="00E0776D" w:rsidRDefault="00782E87" w:rsidP="00782E87">
      <w:pPr>
        <w:pStyle w:val="ListParagraph"/>
        <w:numPr>
          <w:ilvl w:val="0"/>
          <w:numId w:val="46"/>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în care Autoritatea/entitatea contractantă, din vina sa exclusivă, nu își îndeplinește obligația de plată a facturii în termenul prevăzut la pct. 27.3, Contractantul  are dreptul de a solicita plata dobânzii legale penalizatoare, aplicată la valoarea plății neefectuate, în conformitate cu prevederile art. 4 din Legea 72/2013 privind măsurile  pentru combaterea întârzierii în executarea obligațiilor de plată a unor sume de bani rezultând din contracte încheiate între profesioniști și între aceștia și autorități contractante, dar nu mai mult decât valoarea plații neefectuate, care curge de la expirarea termenului de plata.</w:t>
      </w:r>
    </w:p>
    <w:p w14:paraId="76E2F3DF" w14:textId="77777777" w:rsidR="00782E87" w:rsidRPr="00E0776D" w:rsidRDefault="00782E87" w:rsidP="00782E87">
      <w:pPr>
        <w:pStyle w:val="ListParagraph"/>
        <w:numPr>
          <w:ilvl w:val="0"/>
          <w:numId w:val="46"/>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Penalitățile de întârziere datorate curg de drept din data scadenței obligațiilor asumate conform prezentului contract.</w:t>
      </w:r>
    </w:p>
    <w:p w14:paraId="7BB2A95F" w14:textId="77777777" w:rsidR="00782E87" w:rsidRPr="00E0776D" w:rsidRDefault="00782E87" w:rsidP="00782E87">
      <w:pPr>
        <w:pStyle w:val="ListParagraph"/>
        <w:numPr>
          <w:ilvl w:val="0"/>
          <w:numId w:val="46"/>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În măsura în care Autoritatea/entitatea contractantă nu efectuează plata în termenul stabilit la pct. 27.3, Contractantul are dreptul de a </w:t>
      </w:r>
      <w:r>
        <w:rPr>
          <w:rFonts w:ascii="Times New Roman" w:hAnsi="Times New Roman" w:cs="Times New Roman"/>
          <w:sz w:val="20"/>
          <w:szCs w:val="20"/>
        </w:rPr>
        <w:t>rezoluționa/</w:t>
      </w:r>
      <w:r w:rsidRPr="00E0776D">
        <w:rPr>
          <w:rFonts w:ascii="Times New Roman" w:hAnsi="Times New Roman" w:cs="Times New Roman"/>
          <w:sz w:val="20"/>
          <w:szCs w:val="20"/>
        </w:rPr>
        <w:t>rezilia contractul, fără a-i fi afectate drepturile la sumele cuvenite pentru furnizarea produselor și la plata unor daune interese.</w:t>
      </w:r>
    </w:p>
    <w:p w14:paraId="101888FE"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p>
    <w:p w14:paraId="184C25E8" w14:textId="77777777" w:rsidR="00782E87" w:rsidRPr="00E0776D"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Obligații privind asigurările și securitatea muncii care trebuie respectate de către Contractant</w:t>
      </w:r>
    </w:p>
    <w:p w14:paraId="3C570083" w14:textId="77777777" w:rsidR="00782E87" w:rsidRPr="00E0776D" w:rsidRDefault="00782E87" w:rsidP="00782E87">
      <w:pPr>
        <w:pStyle w:val="ListParagraph"/>
        <w:numPr>
          <w:ilvl w:val="0"/>
          <w:numId w:val="5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se obligă să respecte reglementările referitoare la condițiile de muncă și protecția muncii și, după caz, standardele internaționale agreate cu privire la forța de muncă, convențiile cu privire la libertatea de asociere și negocierile colective, eliminarea muncii forțate și obligatorii, eliminarea discriminării în privința angajării și ocupării forței de muncă și abolirea muncii minorilor.</w:t>
      </w:r>
    </w:p>
    <w:p w14:paraId="70BB6326" w14:textId="77777777" w:rsidR="00782E87" w:rsidRPr="00E0776D" w:rsidRDefault="00782E87" w:rsidP="00782E87">
      <w:pPr>
        <w:pStyle w:val="ListParagraph"/>
        <w:numPr>
          <w:ilvl w:val="0"/>
          <w:numId w:val="5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este Partea asiguratoare, care are obligația de a încheia, înainte de începerea Contractului, Asigurările, astfel cum este stabilit în Caietul de Sarcini.</w:t>
      </w:r>
    </w:p>
    <w:p w14:paraId="5FD7A688" w14:textId="77777777" w:rsidR="00782E87" w:rsidRPr="00E0776D" w:rsidRDefault="00782E87" w:rsidP="00782E87">
      <w:pPr>
        <w:pStyle w:val="ListParagraph"/>
        <w:numPr>
          <w:ilvl w:val="0"/>
          <w:numId w:val="5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Toate costurile ce decurg din sau în legătură cu încheierea și menținerea Asigurărilor Contractantului stabilită în prezentul Contract se suportă de către Contractant.</w:t>
      </w:r>
    </w:p>
    <w:p w14:paraId="6F1CA7D0" w14:textId="77777777" w:rsidR="00782E87" w:rsidRPr="00E0776D" w:rsidRDefault="00782E87" w:rsidP="00782E87">
      <w:pPr>
        <w:pStyle w:val="ListParagraph"/>
        <w:numPr>
          <w:ilvl w:val="0"/>
          <w:numId w:val="5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Orice daune neacoperite de beneficiile de asigurare cad în sarcina Părții obligate să suporte aceste daune conform Legii și/sau prevederilor contractuale.</w:t>
      </w:r>
    </w:p>
    <w:p w14:paraId="395ED2CB"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p>
    <w:p w14:paraId="05C995E2" w14:textId="77777777" w:rsidR="00782E87" w:rsidRPr="00E0776D"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Drepturi de proprietate intelectuală</w:t>
      </w:r>
    </w:p>
    <w:p w14:paraId="2187B44E" w14:textId="77777777" w:rsidR="00782E87" w:rsidRPr="00E0776D" w:rsidRDefault="00782E87" w:rsidP="00782E87">
      <w:pPr>
        <w:pStyle w:val="ListParagraph"/>
        <w:numPr>
          <w:ilvl w:val="0"/>
          <w:numId w:val="5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Orice Rezultat/Rezultate elaborat(e) și/sau prelucrat(e) de către Contractant în executarea Contractului vor deveni proprietatea exclusivă a Autorității/entității contractante, la momentul efectuării plății sumelor datorate Contractantului conform prevederilor prezentului Contract.</w:t>
      </w:r>
    </w:p>
    <w:p w14:paraId="6E1CC676" w14:textId="77777777" w:rsidR="00782E87" w:rsidRPr="00E0776D" w:rsidRDefault="00782E87" w:rsidP="00782E87">
      <w:pPr>
        <w:pStyle w:val="ListParagraph"/>
        <w:numPr>
          <w:ilvl w:val="0"/>
          <w:numId w:val="5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Orice Rezultate ori drepturi, inclusiv drepturi de autor sau alte drepturi de proprietate intelectuală ori industrială, dobândite în executarea Contractului vor fi proprietatea exclusivă a Autorității/entității contractante, care le va putea utiliza, publica, cesiona ori transfera așa cum va considera de cuviință, fără limitare geografică ori de altă natură, cu excepția situațiilor în care există deja asemenea drepturi de proprietate intelectuală ori industrială.</w:t>
      </w:r>
    </w:p>
    <w:p w14:paraId="60F68A8F"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p>
    <w:p w14:paraId="6D2E8D27" w14:textId="77777777" w:rsidR="00782E87" w:rsidRPr="00E0776D"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Obligații în legătură cu calitatea Produselor</w:t>
      </w:r>
    </w:p>
    <w:p w14:paraId="2DE9FF04" w14:textId="77777777" w:rsidR="00782E87" w:rsidRPr="00E0776D" w:rsidRDefault="00782E87" w:rsidP="00782E87">
      <w:pPr>
        <w:pStyle w:val="ListParagraph"/>
        <w:numPr>
          <w:ilvl w:val="0"/>
          <w:numId w:val="5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Contractantul garantează Autorității/entității contractante că acesta operează un sistem de management al calității pentru Produsele furnizate în cadrul Contractului și că va aplica acest sistem, pe toată perioada derulării Contractului. </w:t>
      </w:r>
      <w:r w:rsidRPr="00E0776D">
        <w:rPr>
          <w:rFonts w:ascii="Times New Roman" w:hAnsi="Times New Roman" w:cs="Times New Roman"/>
          <w:sz w:val="20"/>
          <w:szCs w:val="20"/>
        </w:rPr>
        <w:lastRenderedPageBreak/>
        <w:t xml:space="preserve">Contractantul va corecta, pe cheltuiala sa, orice Neconformitate, astfel încât să demonstreze, în orice moment, </w:t>
      </w:r>
      <w:r>
        <w:rPr>
          <w:rFonts w:ascii="Times New Roman" w:hAnsi="Times New Roman" w:cs="Times New Roman"/>
          <w:sz w:val="20"/>
          <w:szCs w:val="20"/>
        </w:rPr>
        <w:t>Autorității/entității contractante</w:t>
      </w:r>
      <w:r w:rsidRPr="00E0776D">
        <w:rPr>
          <w:rFonts w:ascii="Times New Roman" w:hAnsi="Times New Roman" w:cs="Times New Roman"/>
          <w:sz w:val="20"/>
          <w:szCs w:val="20"/>
        </w:rPr>
        <w:t>, că remedierea acestor Neconformități, se realizează conform Planului de management al calității.</w:t>
      </w:r>
    </w:p>
    <w:p w14:paraId="04E8FB06" w14:textId="77777777" w:rsidR="00782E87" w:rsidRPr="00E0776D" w:rsidRDefault="00782E87" w:rsidP="00782E87">
      <w:pPr>
        <w:pStyle w:val="ListParagraph"/>
        <w:numPr>
          <w:ilvl w:val="0"/>
          <w:numId w:val="5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Autoritatea/entitatea contractantă notifică Contractantul cu privire la fiecare Neconformitate imediat ce acesta o identifică. La Finalizare, Contractantul notifică Autoritatea/entitatea contractantă cu privire la Neconformitățile care nu au fost remediate și comunică Autorității/entității contractante perioada de remediere a acestora. Drepturile Autorității/entității contractante cu privire la orice Neconformitate neidentificat(ă) sau nenotificată de către Contractant, pe perioada de derulare a Contractului, nu sunt afectate. Contractantul remediază Neconformitățile, în termenul comunicat de Autoritatea/entitatea contractantă. </w:t>
      </w:r>
    </w:p>
    <w:p w14:paraId="78F2BBFD"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p>
    <w:p w14:paraId="1322DC90" w14:textId="77777777" w:rsidR="00782E87" w:rsidRPr="00E0776D"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Facturare și plăți în cadrul Contractului</w:t>
      </w:r>
    </w:p>
    <w:p w14:paraId="3B743955" w14:textId="77777777" w:rsidR="00782E87" w:rsidRPr="00E0776D" w:rsidRDefault="00782E87" w:rsidP="00782E87">
      <w:pPr>
        <w:pStyle w:val="ListParagraph"/>
        <w:numPr>
          <w:ilvl w:val="0"/>
          <w:numId w:val="5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Plățile care urmează a fi realizate în cadrul contractului se vor face numai după emiterea facturii ca urmare a aprobării de către Autoritatea/entitatea Contractantă a produselor aferente activităților efectuate de Contractant, în condițiile Caietului de sarcini.</w:t>
      </w:r>
    </w:p>
    <w:p w14:paraId="74C8547B" w14:textId="522CD06D" w:rsidR="00782E87" w:rsidRPr="00E0776D" w:rsidRDefault="00782E87" w:rsidP="00782E87">
      <w:pPr>
        <w:pStyle w:val="ListParagraph"/>
        <w:numPr>
          <w:ilvl w:val="0"/>
          <w:numId w:val="5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Plata contravalorii Produselor furnizate se face, prin virament bancar, în baza facturii, emisă de către Contractant pentru suma la care este îndreptățit conform prevederilor contractuale, direct în contul </w:t>
      </w:r>
      <w:r w:rsidR="00F66BC0">
        <w:rPr>
          <w:rFonts w:ascii="Times New Roman" w:hAnsi="Times New Roman" w:cs="Times New Roman"/>
          <w:sz w:val="20"/>
          <w:szCs w:val="20"/>
        </w:rPr>
        <w:t xml:space="preserve">de trezorerie al </w:t>
      </w:r>
      <w:r w:rsidRPr="00E0776D">
        <w:rPr>
          <w:rFonts w:ascii="Times New Roman" w:hAnsi="Times New Roman" w:cs="Times New Roman"/>
          <w:sz w:val="20"/>
          <w:szCs w:val="20"/>
        </w:rPr>
        <w:t>Contractantului indicat pe factură.</w:t>
      </w:r>
    </w:p>
    <w:p w14:paraId="445DF462" w14:textId="05BD48D9" w:rsidR="00782E87" w:rsidRPr="00E0776D" w:rsidRDefault="00782E87" w:rsidP="00782E87">
      <w:pPr>
        <w:pStyle w:val="ListParagraph"/>
        <w:numPr>
          <w:ilvl w:val="0"/>
          <w:numId w:val="5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Termenul de plată este </w:t>
      </w:r>
      <w:r w:rsidRPr="00DD7FF6">
        <w:rPr>
          <w:rFonts w:ascii="Times New Roman" w:hAnsi="Times New Roman" w:cs="Times New Roman"/>
          <w:sz w:val="20"/>
          <w:szCs w:val="20"/>
        </w:rPr>
        <w:t>de maxim</w:t>
      </w:r>
      <w:r w:rsidR="00731931" w:rsidRPr="00DD7FF6">
        <w:rPr>
          <w:rFonts w:ascii="Times New Roman" w:hAnsi="Times New Roman" w:cs="Times New Roman"/>
          <w:sz w:val="20"/>
          <w:szCs w:val="20"/>
        </w:rPr>
        <w:t>um</w:t>
      </w:r>
      <w:r w:rsidRPr="00DD7FF6">
        <w:rPr>
          <w:rFonts w:ascii="Times New Roman" w:hAnsi="Times New Roman" w:cs="Times New Roman"/>
          <w:sz w:val="20"/>
          <w:szCs w:val="20"/>
        </w:rPr>
        <w:t xml:space="preserve"> 30 de zile de la primirea</w:t>
      </w:r>
      <w:r w:rsidRPr="00E0776D">
        <w:rPr>
          <w:rFonts w:ascii="Times New Roman" w:hAnsi="Times New Roman" w:cs="Times New Roman"/>
          <w:sz w:val="20"/>
          <w:szCs w:val="20"/>
        </w:rPr>
        <w:t xml:space="preserve"> facturii </w:t>
      </w:r>
      <w:r w:rsidR="00F66BC0">
        <w:rPr>
          <w:rFonts w:ascii="Times New Roman" w:hAnsi="Times New Roman" w:cs="Times New Roman"/>
          <w:sz w:val="20"/>
          <w:szCs w:val="20"/>
        </w:rPr>
        <w:t>in sistemul e-factura</w:t>
      </w:r>
      <w:r w:rsidRPr="00E0776D">
        <w:rPr>
          <w:rFonts w:ascii="Times New Roman" w:hAnsi="Times New Roman" w:cs="Times New Roman"/>
          <w:sz w:val="20"/>
          <w:szCs w:val="20"/>
        </w:rPr>
        <w:t xml:space="preserve"> în condițiile stabilite mai sus.</w:t>
      </w:r>
    </w:p>
    <w:p w14:paraId="63753DA0" w14:textId="77777777" w:rsidR="00782E87" w:rsidRPr="00E0776D" w:rsidRDefault="00782E87" w:rsidP="00782E87">
      <w:pPr>
        <w:pStyle w:val="ListParagraph"/>
        <w:numPr>
          <w:ilvl w:val="0"/>
          <w:numId w:val="5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Moneda utilizată în cadrul prezentului Contract: LEU</w:t>
      </w:r>
    </w:p>
    <w:p w14:paraId="23C9FDCA" w14:textId="77777777" w:rsidR="00782E87" w:rsidRPr="00E0776D" w:rsidRDefault="00782E87" w:rsidP="00782E87">
      <w:pPr>
        <w:pStyle w:val="ListParagraph"/>
        <w:numPr>
          <w:ilvl w:val="0"/>
          <w:numId w:val="5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Facturile furnizate vor fi emise și completate în conformitate cu legislația română în vigoare.</w:t>
      </w:r>
    </w:p>
    <w:p w14:paraId="1719FFFC" w14:textId="77777777" w:rsidR="00782E87" w:rsidRPr="00E0776D" w:rsidRDefault="00782E87" w:rsidP="00782E87">
      <w:pPr>
        <w:pStyle w:val="ListParagraph"/>
        <w:numPr>
          <w:ilvl w:val="0"/>
          <w:numId w:val="5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Dacă factura are elemente greșite și/sau greșeli de calcul identificate de Autoritatea Contractantă, și sunt necesare revizuiri, clarificări suplimentare sau alte documente suport din partea Contractantului, termenul de 30 de zile pentru plata facturii se suspendă. Repunerea în termen se face de la momentul îndeplinirii condițiilor de formă și de fond ale facturii.</w:t>
      </w:r>
    </w:p>
    <w:p w14:paraId="5B7E129A" w14:textId="77777777" w:rsidR="00782E87" w:rsidRPr="00E0776D" w:rsidRDefault="00782E87" w:rsidP="00782E87">
      <w:pPr>
        <w:pStyle w:val="ListParagraph"/>
        <w:numPr>
          <w:ilvl w:val="0"/>
          <w:numId w:val="5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este răspunzător de corectitudinea și exactitatea datelor înscrise în facturi și se obligă să restituie atât sumele încasate în plus cât și foloasele realizate necuvenit, aferent acestora. Sumele încasate în plus, cât și foloasele necuvenite aferente acestora (pe perioada  de la încasare până la constatarea lor), vor fi stabilite în urma verificărilor executate de către Organele de Control Intern ale contractantului sau alte Organisme de control abilitate de lege.</w:t>
      </w:r>
    </w:p>
    <w:p w14:paraId="0E9C96A8" w14:textId="77777777" w:rsidR="00782E87" w:rsidRPr="00E0776D" w:rsidRDefault="00782E87" w:rsidP="00782E87">
      <w:pPr>
        <w:pStyle w:val="ListParagraph"/>
        <w:numPr>
          <w:ilvl w:val="0"/>
          <w:numId w:val="5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Solicitările de plată către terți pot fi onorate numai după operarea unei cesiuni de drepturi/obligații ale Contractantului către terți, cu respectarea clauzelor prezentului Contract.</w:t>
      </w:r>
    </w:p>
    <w:p w14:paraId="284C7669"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p>
    <w:p w14:paraId="186769A5" w14:textId="77777777" w:rsidR="00782E87" w:rsidRPr="00E0776D"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Suspendarea Contractului</w:t>
      </w:r>
    </w:p>
    <w:p w14:paraId="524CAE11" w14:textId="77777777" w:rsidR="00782E87" w:rsidRPr="00E0776D" w:rsidRDefault="00782E87" w:rsidP="00782E87">
      <w:pPr>
        <w:pStyle w:val="ListParagraph"/>
        <w:numPr>
          <w:ilvl w:val="0"/>
          <w:numId w:val="5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situații temeinic justificate, părțile pot conveni suspendarea executării Contractului.</w:t>
      </w:r>
    </w:p>
    <w:p w14:paraId="62BE94D2" w14:textId="77777777" w:rsidR="00782E87" w:rsidRPr="00E0776D" w:rsidRDefault="00782E87" w:rsidP="00782E87">
      <w:pPr>
        <w:pStyle w:val="ListParagraph"/>
        <w:numPr>
          <w:ilvl w:val="0"/>
          <w:numId w:val="5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în care se constată că procedura de atribuire a Contractului de Produse sau executarea Contractului este viciată de erori esențiale, nereguli sau de fraudă, Părțile au dreptul să suspende executarea Contractului.</w:t>
      </w:r>
    </w:p>
    <w:p w14:paraId="4460238A" w14:textId="77777777" w:rsidR="00782E87" w:rsidRPr="00E0776D" w:rsidRDefault="00782E87" w:rsidP="00782E87">
      <w:pPr>
        <w:pStyle w:val="ListParagraph"/>
        <w:numPr>
          <w:ilvl w:val="0"/>
          <w:numId w:val="5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suspendării/sistării temporare a furnizării Produselor, durata Contractului se va prelungi automat cu perioada suspendării/sistării.</w:t>
      </w:r>
    </w:p>
    <w:p w14:paraId="37404A83"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p>
    <w:p w14:paraId="38775437" w14:textId="77777777" w:rsidR="00782E87" w:rsidRPr="00E0776D"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Forța majoră</w:t>
      </w:r>
    </w:p>
    <w:p w14:paraId="54E6868A" w14:textId="77777777" w:rsidR="00782E87" w:rsidRPr="00E0776D" w:rsidRDefault="00782E87" w:rsidP="00782E87">
      <w:pPr>
        <w:pStyle w:val="ListParagraph"/>
        <w:numPr>
          <w:ilvl w:val="0"/>
          <w:numId w:val="5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Forța majoră și cazul fortuit exonerează de răspundere Părțile în cazul neexecutării parțiale sau totale a obligațiilor asumate prin prezentul Contract, în conformitate cu prevederile art. 1.351 din Codul civil.</w:t>
      </w:r>
    </w:p>
    <w:p w14:paraId="2AC43DB1" w14:textId="77777777" w:rsidR="00782E87" w:rsidRPr="00E0776D" w:rsidRDefault="00782E87" w:rsidP="00782E87">
      <w:pPr>
        <w:pStyle w:val="ListParagraph"/>
        <w:numPr>
          <w:ilvl w:val="0"/>
          <w:numId w:val="5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Forța majoră și cazul fortuit trebuie dovedite.</w:t>
      </w:r>
    </w:p>
    <w:p w14:paraId="457F75CF" w14:textId="77777777" w:rsidR="00782E87" w:rsidRPr="00E0776D" w:rsidRDefault="00782E87" w:rsidP="00782E87">
      <w:pPr>
        <w:pStyle w:val="ListParagraph"/>
        <w:numPr>
          <w:ilvl w:val="0"/>
          <w:numId w:val="5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Partea care invocă forța majoră sau cazul fortuit are obligația să o aducă la cunoștință celeilalte părți, în scris, de îndată ce s-a produs evenimentul.</w:t>
      </w:r>
    </w:p>
    <w:p w14:paraId="45D75D1E" w14:textId="77777777" w:rsidR="00782E87" w:rsidRPr="00E0776D" w:rsidRDefault="00782E87" w:rsidP="00782E87">
      <w:pPr>
        <w:pStyle w:val="ListParagraph"/>
        <w:numPr>
          <w:ilvl w:val="0"/>
          <w:numId w:val="5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lastRenderedPageBreak/>
        <w:t>Partea care a invocat forța majoră sau cazul fortuit are obligația să aducă la cunoștința celeilalte părți încetarea cauzei acesteia de îndată ce evenimentul a luat sfârșit.</w:t>
      </w:r>
    </w:p>
    <w:p w14:paraId="721C1658" w14:textId="77777777" w:rsidR="00782E87" w:rsidRPr="00E0776D" w:rsidRDefault="00782E87" w:rsidP="00782E87">
      <w:pPr>
        <w:pStyle w:val="ListParagraph"/>
        <w:numPr>
          <w:ilvl w:val="0"/>
          <w:numId w:val="5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Îndeplinirea contractului va fi suspendată în perioada de acțiune a forței majore, dar fără a prejudicia drepturile ce li se cuveneau părților până la apariția acesteia.</w:t>
      </w:r>
    </w:p>
    <w:p w14:paraId="3A9234FD" w14:textId="77777777" w:rsidR="00782E87" w:rsidRPr="00E0776D" w:rsidRDefault="00782E87" w:rsidP="00782E87">
      <w:pPr>
        <w:pStyle w:val="ListParagraph"/>
        <w:numPr>
          <w:ilvl w:val="0"/>
          <w:numId w:val="5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Dacă forța majoră acționează sau se estimează că va acționa o perioadă mai mare de 15 zile, fiecare parte va avea dreptul să notifice celeilalte părți încetarea de plin drept a prezentului contract, fără ca vreuna din părți să poată pretinde celeilalte daune-interese.</w:t>
      </w:r>
    </w:p>
    <w:p w14:paraId="1607B40A"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p>
    <w:p w14:paraId="4092AD36" w14:textId="77777777" w:rsidR="00782E87" w:rsidRPr="00E0776D"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Încetarea Contractului</w:t>
      </w:r>
    </w:p>
    <w:p w14:paraId="560BD8B1" w14:textId="77777777" w:rsidR="00782E87" w:rsidRPr="00E0776D" w:rsidRDefault="00782E87" w:rsidP="00782E87">
      <w:pPr>
        <w:pStyle w:val="ListParagraph"/>
        <w:numPr>
          <w:ilvl w:val="0"/>
          <w:numId w:val="56"/>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Prezentul Contract încetează de drept prin ajungere la termen sau la momentul la care toate obligațiile stabilite în sarcina părților au fost executate.</w:t>
      </w:r>
    </w:p>
    <w:p w14:paraId="1F84E39B" w14:textId="77777777" w:rsidR="00782E87" w:rsidRPr="00E0776D" w:rsidRDefault="00782E87" w:rsidP="00782E87">
      <w:pPr>
        <w:pStyle w:val="ListParagraph"/>
        <w:numPr>
          <w:ilvl w:val="0"/>
          <w:numId w:val="56"/>
        </w:numPr>
        <w:spacing w:before="120" w:after="120" w:line="276" w:lineRule="auto"/>
        <w:ind w:left="0" w:firstLine="0"/>
        <w:contextualSpacing w:val="0"/>
        <w:jc w:val="both"/>
        <w:rPr>
          <w:rFonts w:ascii="Times New Roman" w:hAnsi="Times New Roman" w:cs="Times New Roman"/>
          <w:sz w:val="20"/>
          <w:szCs w:val="20"/>
        </w:rPr>
      </w:pP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își rezervă dreptul de a </w:t>
      </w:r>
      <w:r>
        <w:rPr>
          <w:rFonts w:ascii="Times New Roman" w:hAnsi="Times New Roman" w:cs="Times New Roman"/>
          <w:sz w:val="20"/>
          <w:szCs w:val="20"/>
        </w:rPr>
        <w:t>rezoluționa/</w:t>
      </w:r>
      <w:r w:rsidRPr="00E0776D">
        <w:rPr>
          <w:rFonts w:ascii="Times New Roman" w:hAnsi="Times New Roman" w:cs="Times New Roman"/>
          <w:sz w:val="20"/>
          <w:szCs w:val="20"/>
        </w:rPr>
        <w:t>rezilia Contractul, fără însă a fi afectat dreptul Părților de a pretinde plata unor daune sau alte prejudicii, dacă:</w:t>
      </w:r>
    </w:p>
    <w:p w14:paraId="481C7AF7" w14:textId="77777777" w:rsidR="00782E87" w:rsidRPr="00E0776D" w:rsidRDefault="00782E87" w:rsidP="00782E87">
      <w:pPr>
        <w:pStyle w:val="ListParagraph"/>
        <w:numPr>
          <w:ilvl w:val="0"/>
          <w:numId w:val="5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 xml:space="preserve">Contractantul nu se conformează, în perioada de timp, conform notificării emise de către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prin care i se solicită remedierea Neconformității sau executarea obligațiilor care decurg din prezentul Contract;</w:t>
      </w:r>
    </w:p>
    <w:p w14:paraId="07A61E6A" w14:textId="77777777" w:rsidR="00782E87" w:rsidRPr="00E0776D" w:rsidRDefault="00782E87" w:rsidP="00782E87">
      <w:pPr>
        <w:pStyle w:val="ListParagraph"/>
        <w:numPr>
          <w:ilvl w:val="0"/>
          <w:numId w:val="5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Contractantul subcontractează părți din Contract fără a avea acordul scris al Autorității/entității contractante;</w:t>
      </w:r>
    </w:p>
    <w:p w14:paraId="0AE98355" w14:textId="77777777" w:rsidR="00782E87" w:rsidRPr="00E0776D" w:rsidRDefault="00782E87" w:rsidP="00782E87">
      <w:pPr>
        <w:pStyle w:val="ListParagraph"/>
        <w:numPr>
          <w:ilvl w:val="0"/>
          <w:numId w:val="5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Contractantul cesionează drepturile și obligațiile sale fără acordul scris al Autorității/entității contractante;</w:t>
      </w:r>
    </w:p>
    <w:p w14:paraId="3B5FF78C" w14:textId="77777777" w:rsidR="00782E87" w:rsidRPr="00E0776D" w:rsidRDefault="00782E87" w:rsidP="00782E87">
      <w:pPr>
        <w:pStyle w:val="ListParagraph"/>
        <w:numPr>
          <w:ilvl w:val="0"/>
          <w:numId w:val="5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Contractantul înlocuiește personalul/experții nominalizați fără acordul Autorității/entității Contractante;</w:t>
      </w:r>
    </w:p>
    <w:p w14:paraId="6BA87B04" w14:textId="77777777" w:rsidR="00782E87" w:rsidRPr="00E0776D" w:rsidRDefault="00782E87" w:rsidP="00782E87">
      <w:pPr>
        <w:pStyle w:val="ListParagraph"/>
        <w:numPr>
          <w:ilvl w:val="0"/>
          <w:numId w:val="5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Are loc orice modificare organizațională care implică o schimbare cu privire la personalitatea juridică, natura sau controlul Contractantului, cu excepția situației în care asemenea modificări sunt realizate prin Act Adițional la prezentul Contract, cu respectarea dispozițiilor legale;</w:t>
      </w:r>
    </w:p>
    <w:p w14:paraId="39843B65" w14:textId="77777777" w:rsidR="00782E87" w:rsidRPr="00E0776D" w:rsidRDefault="00782E87" w:rsidP="00782E87">
      <w:pPr>
        <w:pStyle w:val="ListParagraph"/>
        <w:numPr>
          <w:ilvl w:val="0"/>
          <w:numId w:val="5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Devin incidente oricare alte incapacități legale care să împiedice executarea Contractului;</w:t>
      </w:r>
    </w:p>
    <w:p w14:paraId="20E75DBF" w14:textId="77777777" w:rsidR="00782E87" w:rsidRPr="00E0776D" w:rsidRDefault="00782E87" w:rsidP="00782E87">
      <w:pPr>
        <w:pStyle w:val="ListParagraph"/>
        <w:numPr>
          <w:ilvl w:val="0"/>
          <w:numId w:val="5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Contractantul eșuează în a furniza/menține/prelungi/reîntregi/completa garanțiile ori asigurările solicitate prin Contract;</w:t>
      </w:r>
    </w:p>
    <w:p w14:paraId="670429DF" w14:textId="77777777" w:rsidR="00782E87" w:rsidRPr="00E0776D" w:rsidRDefault="00782E87" w:rsidP="00782E87">
      <w:pPr>
        <w:pStyle w:val="ListParagraph"/>
        <w:numPr>
          <w:ilvl w:val="0"/>
          <w:numId w:val="5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în cazul în care, printr-un act normativ, se modifică interesul public al Autorității/entității contractante în legătură cu care se furnizează Produselor care fac obiectul Contractului;</w:t>
      </w:r>
    </w:p>
    <w:p w14:paraId="25C746C6" w14:textId="77777777" w:rsidR="00782E87" w:rsidRPr="00E0776D" w:rsidRDefault="00782E87" w:rsidP="00782E87">
      <w:pPr>
        <w:pStyle w:val="ListParagraph"/>
        <w:numPr>
          <w:ilvl w:val="0"/>
          <w:numId w:val="5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la momentul atribuirii Contractului, Contractantul se afla în una dintre situațiile care ar fi determinat excluderea sa din procedura de atribuire;</w:t>
      </w:r>
    </w:p>
    <w:p w14:paraId="68F2EFF2" w14:textId="77777777" w:rsidR="00782E87" w:rsidRPr="00E0776D" w:rsidRDefault="00782E87" w:rsidP="00782E87">
      <w:pPr>
        <w:pStyle w:val="ListParagraph"/>
        <w:numPr>
          <w:ilvl w:val="0"/>
          <w:numId w:val="5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în situația în care Contractul nu ar fi trebuit să fie atribuit Contractantului deoarece au fost încălcate grav obligațiile care rezultă din legislația europeană relevantă iar această împrejurarea fost constatată printr-o decizie a Curții de Justiție a Uniunii Europene;</w:t>
      </w:r>
    </w:p>
    <w:p w14:paraId="4AEC04D5" w14:textId="77777777" w:rsidR="00782E87" w:rsidRPr="00E0776D" w:rsidRDefault="00782E87" w:rsidP="00782E87">
      <w:pPr>
        <w:pStyle w:val="ListParagraph"/>
        <w:numPr>
          <w:ilvl w:val="0"/>
          <w:numId w:val="5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În cazul în care împotriva Contractantului se deschide procedura falimentului;</w:t>
      </w:r>
    </w:p>
    <w:p w14:paraId="5B824B20" w14:textId="77777777" w:rsidR="00782E87" w:rsidRPr="00E0776D" w:rsidRDefault="00782E87" w:rsidP="00782E87">
      <w:pPr>
        <w:pStyle w:val="ListParagraph"/>
        <w:numPr>
          <w:ilvl w:val="0"/>
          <w:numId w:val="5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Contractantul a săvârșit nereguli sau fraude în cadrul procedurii de atribuire a Contractului sau în legătură cu executare acestuia, ce au provocat o vătămare Autorității/entității contractante;</w:t>
      </w:r>
    </w:p>
    <w:p w14:paraId="3088EC1C" w14:textId="77777777" w:rsidR="00782E87" w:rsidRPr="00E0776D" w:rsidRDefault="00782E87" w:rsidP="00782E87">
      <w:pPr>
        <w:pStyle w:val="ListParagraph"/>
        <w:numPr>
          <w:ilvl w:val="0"/>
          <w:numId w:val="57"/>
        </w:numPr>
        <w:spacing w:before="120" w:after="120" w:line="276" w:lineRule="auto"/>
        <w:ind w:left="720" w:hanging="357"/>
        <w:contextualSpacing w:val="0"/>
        <w:jc w:val="both"/>
        <w:rPr>
          <w:rFonts w:ascii="Times New Roman" w:hAnsi="Times New Roman" w:cs="Times New Roman"/>
          <w:sz w:val="20"/>
          <w:szCs w:val="20"/>
        </w:rPr>
      </w:pPr>
      <w:r w:rsidRPr="00E0776D">
        <w:rPr>
          <w:rFonts w:ascii="Times New Roman" w:hAnsi="Times New Roman" w:cs="Times New Roman"/>
          <w:sz w:val="20"/>
          <w:szCs w:val="20"/>
        </w:rPr>
        <w:t>Valorificarea de către Autoritatea/entitatea contractantă a rezultatelor prezentului contract este grav compromisă ca urmare a întârzierii prestațiilor din vina Contractantului.</w:t>
      </w:r>
    </w:p>
    <w:p w14:paraId="0FD6ADB7" w14:textId="77777777" w:rsidR="00782E87" w:rsidRPr="00E0776D" w:rsidRDefault="00782E87" w:rsidP="00782E87">
      <w:pPr>
        <w:pStyle w:val="ListParagraph"/>
        <w:numPr>
          <w:ilvl w:val="0"/>
          <w:numId w:val="56"/>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Contractantul poate </w:t>
      </w:r>
      <w:r>
        <w:rPr>
          <w:rFonts w:ascii="Times New Roman" w:hAnsi="Times New Roman" w:cs="Times New Roman"/>
          <w:sz w:val="20"/>
          <w:szCs w:val="20"/>
        </w:rPr>
        <w:t>rezoluționa/</w:t>
      </w:r>
      <w:r w:rsidRPr="00E0776D">
        <w:rPr>
          <w:rFonts w:ascii="Times New Roman" w:hAnsi="Times New Roman" w:cs="Times New Roman"/>
          <w:sz w:val="20"/>
          <w:szCs w:val="20"/>
        </w:rPr>
        <w:t>rezilia Contractul fără însă a fi afectat dreptul Părților de a pretinde plata unor daune sau alte prejudicii, în cazul în care:</w:t>
      </w:r>
    </w:p>
    <w:p w14:paraId="39D2FA28" w14:textId="77777777" w:rsidR="00782E87" w:rsidRPr="00E0776D" w:rsidRDefault="00782E87" w:rsidP="00782E87">
      <w:pPr>
        <w:pStyle w:val="ListParagraph"/>
        <w:numPr>
          <w:ilvl w:val="0"/>
          <w:numId w:val="58"/>
        </w:numPr>
        <w:spacing w:before="120" w:after="120" w:line="276" w:lineRule="auto"/>
        <w:contextualSpacing w:val="0"/>
        <w:jc w:val="both"/>
        <w:rPr>
          <w:rFonts w:ascii="Times New Roman" w:hAnsi="Times New Roman" w:cs="Times New Roman"/>
          <w:sz w:val="20"/>
          <w:szCs w:val="20"/>
        </w:rPr>
      </w:pPr>
      <w:r w:rsidRPr="00E0776D">
        <w:rPr>
          <w:rFonts w:ascii="Times New Roman" w:hAnsi="Times New Roman" w:cs="Times New Roman"/>
          <w:sz w:val="20"/>
          <w:szCs w:val="20"/>
        </w:rPr>
        <w:t>Autoritatea/entitatea contractantă a comis erori esențiale, nereguli sau fraude în cadrul procedurii de atribuire a Contractului sau în legătură cu executare acestuia, ce au provocat o vătămare Contractantului.</w:t>
      </w:r>
    </w:p>
    <w:p w14:paraId="6DD39E9B" w14:textId="77777777" w:rsidR="00782E87" w:rsidRPr="00E0776D" w:rsidRDefault="00782E87" w:rsidP="00782E87">
      <w:pPr>
        <w:pStyle w:val="ListParagraph"/>
        <w:numPr>
          <w:ilvl w:val="0"/>
          <w:numId w:val="58"/>
        </w:numPr>
        <w:spacing w:before="120" w:after="120" w:line="276" w:lineRule="auto"/>
        <w:contextualSpacing w:val="0"/>
        <w:jc w:val="both"/>
        <w:rPr>
          <w:rFonts w:ascii="Times New Roman" w:hAnsi="Times New Roman" w:cs="Times New Roman"/>
          <w:sz w:val="20"/>
          <w:szCs w:val="20"/>
        </w:rPr>
      </w:pPr>
      <w:r w:rsidRPr="00E0776D">
        <w:rPr>
          <w:rFonts w:ascii="Times New Roman" w:hAnsi="Times New Roman" w:cs="Times New Roman"/>
          <w:sz w:val="20"/>
          <w:szCs w:val="20"/>
        </w:rPr>
        <w:t>Autoritatea/entitatea contractantă nu își îndeplinește obligațiile de plată a produselor prestate de Contractant, în condițiile stabilite prin prezentul Contract.</w:t>
      </w:r>
    </w:p>
    <w:p w14:paraId="6A78847C" w14:textId="77777777" w:rsidR="00782E87" w:rsidRPr="00E0776D" w:rsidRDefault="00782E87" w:rsidP="00782E87">
      <w:pPr>
        <w:pStyle w:val="ListParagraph"/>
        <w:numPr>
          <w:ilvl w:val="0"/>
          <w:numId w:val="56"/>
        </w:numPr>
        <w:spacing w:before="120" w:after="120" w:line="276" w:lineRule="auto"/>
        <w:ind w:left="0" w:firstLine="0"/>
        <w:contextualSpacing w:val="0"/>
        <w:jc w:val="both"/>
        <w:rPr>
          <w:rFonts w:ascii="Times New Roman" w:hAnsi="Times New Roman" w:cs="Times New Roman"/>
          <w:sz w:val="20"/>
          <w:szCs w:val="20"/>
        </w:rPr>
      </w:pPr>
      <w:r>
        <w:rPr>
          <w:rFonts w:ascii="Times New Roman" w:hAnsi="Times New Roman" w:cs="Times New Roman"/>
          <w:sz w:val="20"/>
          <w:szCs w:val="20"/>
        </w:rPr>
        <w:t>Rezoluțiunea/</w:t>
      </w:r>
      <w:r w:rsidRPr="00E0776D">
        <w:rPr>
          <w:rFonts w:ascii="Times New Roman" w:hAnsi="Times New Roman" w:cs="Times New Roman"/>
          <w:sz w:val="20"/>
          <w:szCs w:val="20"/>
        </w:rPr>
        <w:t>Rezilierea Contractului în condițiile pct. 30.2 și pct. 30.3 intervine cu efecte depline, fără a mai fi necesară îndeplinirea vreunei formalități prealabile și fără a mai fi necesară intervenția vreunei instanțe judecătorești și/sau arbitrale.</w:t>
      </w:r>
    </w:p>
    <w:p w14:paraId="2C7F83B5" w14:textId="77777777" w:rsidR="00782E87" w:rsidRPr="00E0776D" w:rsidRDefault="00782E87" w:rsidP="00782E87">
      <w:pPr>
        <w:pStyle w:val="ListParagraph"/>
        <w:numPr>
          <w:ilvl w:val="0"/>
          <w:numId w:val="56"/>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Prevederile prezentului Contract în materia </w:t>
      </w:r>
      <w:r>
        <w:rPr>
          <w:rFonts w:ascii="Times New Roman" w:hAnsi="Times New Roman" w:cs="Times New Roman"/>
          <w:sz w:val="20"/>
          <w:szCs w:val="20"/>
        </w:rPr>
        <w:t>rezoluțiunii/</w:t>
      </w:r>
      <w:r w:rsidRPr="00E0776D">
        <w:rPr>
          <w:rFonts w:ascii="Times New Roman" w:hAnsi="Times New Roman" w:cs="Times New Roman"/>
          <w:sz w:val="20"/>
          <w:szCs w:val="20"/>
        </w:rPr>
        <w:t>rezilierii Contractului se completează cu prevederile în materie ale Codului Civil în vigoare.</w:t>
      </w:r>
    </w:p>
    <w:p w14:paraId="32EC777E" w14:textId="77777777" w:rsidR="00782E87" w:rsidRPr="00E0776D" w:rsidRDefault="00782E87" w:rsidP="00782E87">
      <w:pPr>
        <w:pStyle w:val="ListParagraph"/>
        <w:numPr>
          <w:ilvl w:val="0"/>
          <w:numId w:val="56"/>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lastRenderedPageBreak/>
        <w:t xml:space="preserve">În situația </w:t>
      </w:r>
      <w:r>
        <w:rPr>
          <w:rFonts w:ascii="Times New Roman" w:hAnsi="Times New Roman" w:cs="Times New Roman"/>
          <w:sz w:val="20"/>
          <w:szCs w:val="20"/>
        </w:rPr>
        <w:t>rezoluțiunii/</w:t>
      </w:r>
      <w:r w:rsidRPr="00E0776D">
        <w:rPr>
          <w:rFonts w:ascii="Times New Roman" w:hAnsi="Times New Roman" w:cs="Times New Roman"/>
          <w:sz w:val="20"/>
          <w:szCs w:val="20"/>
        </w:rPr>
        <w:t>rezilierii totale/parțiale din cauza neexecutării/executării parțiale de către Contractant a obligațiilor contractuale, acesta va datora Autorității/entității contractante daune-interese cu titlu de clauză penală în cuantum egal cu valoarea obligațiilor contractuale neexecutate.</w:t>
      </w:r>
    </w:p>
    <w:p w14:paraId="34B0F437" w14:textId="77777777" w:rsidR="00782E87" w:rsidRPr="00E0776D" w:rsidRDefault="00782E87" w:rsidP="00782E87">
      <w:pPr>
        <w:pStyle w:val="ListParagraph"/>
        <w:numPr>
          <w:ilvl w:val="0"/>
          <w:numId w:val="56"/>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În cazul în care Contractantul nu transmite garanția de bună execuție în perioada specificată, contractul este </w:t>
      </w:r>
      <w:r>
        <w:rPr>
          <w:rFonts w:ascii="Times New Roman" w:hAnsi="Times New Roman" w:cs="Times New Roman"/>
          <w:sz w:val="20"/>
          <w:szCs w:val="20"/>
        </w:rPr>
        <w:t>rezoluționat/</w:t>
      </w:r>
      <w:r w:rsidRPr="00E0776D">
        <w:rPr>
          <w:rFonts w:ascii="Times New Roman" w:hAnsi="Times New Roman" w:cs="Times New Roman"/>
          <w:sz w:val="20"/>
          <w:szCs w:val="20"/>
        </w:rPr>
        <w:t>reziliat de drept, fără obligația de notificare sau îndeplinire a oricărei formalități de către Autoritatea/entitatea contractantă.</w:t>
      </w:r>
    </w:p>
    <w:p w14:paraId="0395BAD9" w14:textId="77777777" w:rsidR="00782E87" w:rsidRPr="00E0776D" w:rsidRDefault="00782E87" w:rsidP="00782E87">
      <w:pPr>
        <w:pStyle w:val="ListParagraph"/>
        <w:numPr>
          <w:ilvl w:val="0"/>
          <w:numId w:val="56"/>
        </w:numPr>
        <w:spacing w:before="120" w:after="120" w:line="276" w:lineRule="auto"/>
        <w:ind w:left="0" w:firstLine="0"/>
        <w:contextualSpacing w:val="0"/>
        <w:jc w:val="both"/>
        <w:rPr>
          <w:rFonts w:ascii="Times New Roman" w:hAnsi="Times New Roman" w:cs="Times New Roman"/>
          <w:sz w:val="20"/>
          <w:szCs w:val="20"/>
        </w:rPr>
      </w:pP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își rezervă dreptul de a denunța unilateral contractul de furnizare produse, în cel mult 15 zile de la apariția unor circumstanțe care nu au putut fi prevăzute la data încheierii contractului, cu condiția notificării Contractantului cu cel puțin 3 zile înainte de momentul denunțării.</w:t>
      </w:r>
    </w:p>
    <w:p w14:paraId="222DDAA5" w14:textId="77777777" w:rsidR="00782E87" w:rsidRPr="00E0776D" w:rsidRDefault="00782E87" w:rsidP="00782E87">
      <w:pPr>
        <w:spacing w:before="120" w:after="120" w:line="276" w:lineRule="auto"/>
        <w:jc w:val="both"/>
        <w:rPr>
          <w:rFonts w:ascii="Times New Roman" w:hAnsi="Times New Roman" w:cs="Times New Roman"/>
          <w:sz w:val="20"/>
          <w:szCs w:val="20"/>
        </w:rPr>
      </w:pPr>
    </w:p>
    <w:p w14:paraId="5429AE2D" w14:textId="77777777" w:rsidR="00782E87" w:rsidRPr="00E0776D"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Insolvență și faliment</w:t>
      </w:r>
    </w:p>
    <w:p w14:paraId="5E0BE410" w14:textId="77777777" w:rsidR="00782E87" w:rsidRPr="00E0776D" w:rsidRDefault="00782E87" w:rsidP="00782E87">
      <w:pPr>
        <w:pStyle w:val="ListParagraph"/>
        <w:numPr>
          <w:ilvl w:val="0"/>
          <w:numId w:val="11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În cazul deschiderii unei proceduri generale de insolvență împotriva Contractantului, acesta are obligația de a notifica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 xml:space="preserve"> în termen de 3 (trei) zile de la deschiderea procedurii.</w:t>
      </w:r>
    </w:p>
    <w:p w14:paraId="0939335A" w14:textId="77777777" w:rsidR="00782E87" w:rsidRPr="00E0776D" w:rsidRDefault="00782E87" w:rsidP="00782E87">
      <w:pPr>
        <w:pStyle w:val="ListParagraph"/>
        <w:numPr>
          <w:ilvl w:val="0"/>
          <w:numId w:val="11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Contractantul, are obligația de a prezenta </w:t>
      </w:r>
      <w:r>
        <w:rPr>
          <w:rFonts w:ascii="Times New Roman" w:hAnsi="Times New Roman" w:cs="Times New Roman"/>
          <w:sz w:val="20"/>
          <w:szCs w:val="20"/>
        </w:rPr>
        <w:t>Autorității/entității contractante</w:t>
      </w:r>
      <w:r w:rsidRPr="00E0776D">
        <w:rPr>
          <w:rFonts w:ascii="Times New Roman" w:hAnsi="Times New Roman" w:cs="Times New Roman"/>
          <w:sz w:val="20"/>
          <w:szCs w:val="20"/>
        </w:rPr>
        <w:t>, în termen de 30 (treizeci) de zile de la notificare, o analiză detaliată referitoare la incidența deschiderii procedurii generale de insolvență asupra Contractului și asupra livrărilor și de a propune măsuri, acționând ca un Contractant diligent.</w:t>
      </w:r>
    </w:p>
    <w:p w14:paraId="7273A8A2" w14:textId="77777777" w:rsidR="00782E87" w:rsidRPr="00E0776D" w:rsidRDefault="00782E87" w:rsidP="00782E87">
      <w:pPr>
        <w:pStyle w:val="ListParagraph"/>
        <w:numPr>
          <w:ilvl w:val="0"/>
          <w:numId w:val="11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deschiderii unei proceduri generale de insolvență împotriva unui Subcontractant, unui terț susținător sau, dacă este cazul, în situația menționată la capitolul 19. – Asocierea de operatori economici din prezentul Contract, Contractantul are aceleași o</w:t>
      </w:r>
      <w:r>
        <w:rPr>
          <w:rFonts w:ascii="Times New Roman" w:hAnsi="Times New Roman" w:cs="Times New Roman"/>
          <w:sz w:val="20"/>
          <w:szCs w:val="20"/>
        </w:rPr>
        <w:t>bligații stabilite la clauzele 31.1 și 31</w:t>
      </w:r>
      <w:r w:rsidRPr="00E0776D">
        <w:rPr>
          <w:rFonts w:ascii="Times New Roman" w:hAnsi="Times New Roman" w:cs="Times New Roman"/>
          <w:sz w:val="20"/>
          <w:szCs w:val="20"/>
        </w:rPr>
        <w:t>.2 din prezentul Contract.</w:t>
      </w:r>
    </w:p>
    <w:p w14:paraId="5A193DBF" w14:textId="77777777" w:rsidR="00782E87" w:rsidRPr="00E0776D" w:rsidRDefault="00782E87" w:rsidP="00782E87">
      <w:pPr>
        <w:pStyle w:val="ListParagraph"/>
        <w:numPr>
          <w:ilvl w:val="0"/>
          <w:numId w:val="11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în care Contractantul intră în stare de faliment, în proces de lichidare sau se află într-o situație care produce efecte similare, Contractantul este obligat să acționeze în același fel cum este stipulat la clauzele 3</w:t>
      </w:r>
      <w:r>
        <w:rPr>
          <w:rFonts w:ascii="Times New Roman" w:hAnsi="Times New Roman" w:cs="Times New Roman"/>
          <w:sz w:val="20"/>
          <w:szCs w:val="20"/>
        </w:rPr>
        <w:t>1</w:t>
      </w:r>
      <w:r w:rsidRPr="00E0776D">
        <w:rPr>
          <w:rFonts w:ascii="Times New Roman" w:hAnsi="Times New Roman" w:cs="Times New Roman"/>
          <w:sz w:val="20"/>
          <w:szCs w:val="20"/>
        </w:rPr>
        <w:t>.1, 3</w:t>
      </w:r>
      <w:r>
        <w:rPr>
          <w:rFonts w:ascii="Times New Roman" w:hAnsi="Times New Roman" w:cs="Times New Roman"/>
          <w:sz w:val="20"/>
          <w:szCs w:val="20"/>
        </w:rPr>
        <w:t>1</w:t>
      </w:r>
      <w:r w:rsidRPr="00E0776D">
        <w:rPr>
          <w:rFonts w:ascii="Times New Roman" w:hAnsi="Times New Roman" w:cs="Times New Roman"/>
          <w:sz w:val="20"/>
          <w:szCs w:val="20"/>
        </w:rPr>
        <w:t>.2 și 3</w:t>
      </w:r>
      <w:r>
        <w:rPr>
          <w:rFonts w:ascii="Times New Roman" w:hAnsi="Times New Roman" w:cs="Times New Roman"/>
          <w:sz w:val="20"/>
          <w:szCs w:val="20"/>
        </w:rPr>
        <w:t>1</w:t>
      </w:r>
      <w:r w:rsidRPr="00E0776D">
        <w:rPr>
          <w:rFonts w:ascii="Times New Roman" w:hAnsi="Times New Roman" w:cs="Times New Roman"/>
          <w:sz w:val="20"/>
          <w:szCs w:val="20"/>
        </w:rPr>
        <w:t>.3 din prezentul Contract.</w:t>
      </w:r>
    </w:p>
    <w:p w14:paraId="15629BA3" w14:textId="77777777" w:rsidR="00782E87" w:rsidRPr="00E0776D" w:rsidRDefault="00782E87" w:rsidP="00782E87">
      <w:pPr>
        <w:pStyle w:val="ListParagraph"/>
        <w:numPr>
          <w:ilvl w:val="0"/>
          <w:numId w:val="11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Nicio astfel de măsură propusă confor</w:t>
      </w:r>
      <w:r>
        <w:rPr>
          <w:rFonts w:ascii="Times New Roman" w:hAnsi="Times New Roman" w:cs="Times New Roman"/>
          <w:sz w:val="20"/>
          <w:szCs w:val="20"/>
        </w:rPr>
        <w:t>m celor stipulate la clauzele 31.2, 31.3 și 31</w:t>
      </w:r>
      <w:r w:rsidRPr="00E0776D">
        <w:rPr>
          <w:rFonts w:ascii="Times New Roman" w:hAnsi="Times New Roman" w:cs="Times New Roman"/>
          <w:sz w:val="20"/>
          <w:szCs w:val="20"/>
        </w:rPr>
        <w:t xml:space="preserve">.4 din prezentul Contract, nu poate fi aplicată, dacă nu este acceptată, în scris, de </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w:t>
      </w:r>
    </w:p>
    <w:p w14:paraId="02F96820"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p>
    <w:p w14:paraId="351C5809" w14:textId="77777777" w:rsidR="00782E87" w:rsidRPr="00E0776D"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Limba Contractului</w:t>
      </w:r>
    </w:p>
    <w:p w14:paraId="1B6A24E5" w14:textId="77777777" w:rsidR="00782E87" w:rsidRPr="00E0776D" w:rsidRDefault="00782E87" w:rsidP="00782E87">
      <w:pPr>
        <w:pStyle w:val="ListParagraph"/>
        <w:numPr>
          <w:ilvl w:val="0"/>
          <w:numId w:val="59"/>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Limba prezentului Contract și a tuturor comunicărilor scrise va fi limba oficială a Statului Român, respectiv limba română.</w:t>
      </w:r>
    </w:p>
    <w:p w14:paraId="52162494"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p>
    <w:p w14:paraId="3686353B" w14:textId="77777777" w:rsidR="00782E87" w:rsidRPr="00E0776D"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Legea aplicabilă</w:t>
      </w:r>
    </w:p>
    <w:p w14:paraId="55B4EEC0" w14:textId="77777777" w:rsidR="00782E87" w:rsidRPr="00E0776D" w:rsidRDefault="00782E87" w:rsidP="00782E87">
      <w:pPr>
        <w:pStyle w:val="ListParagraph"/>
        <w:numPr>
          <w:ilvl w:val="0"/>
          <w:numId w:val="6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Legea aplicabilă prezentului Contract, este legea română, Contractul urmând a fi interpretat potrivit acestei legi.</w:t>
      </w:r>
    </w:p>
    <w:p w14:paraId="19381F2F"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p>
    <w:p w14:paraId="191102FA" w14:textId="77777777" w:rsidR="00782E87" w:rsidRPr="00E0776D" w:rsidRDefault="00782E87" w:rsidP="00782E87">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Soluționarea eventualelor divergențe și a litigiilor</w:t>
      </w:r>
    </w:p>
    <w:p w14:paraId="3CABED70" w14:textId="77777777" w:rsidR="00782E87" w:rsidRPr="00E0776D" w:rsidRDefault="00782E87" w:rsidP="00782E87">
      <w:pPr>
        <w:pStyle w:val="ListParagraph"/>
        <w:numPr>
          <w:ilvl w:val="0"/>
          <w:numId w:val="6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Părțile vor depune toate eforturile pentru a rezolva pe cale amiabilă, prin tratative directe și negociere amiabilă, orice neînțelegere sau dispute/divergențe care se poate/pot ivi între ele în cadrul sau în legătură cu îndeplinirea Contractului.</w:t>
      </w:r>
    </w:p>
    <w:p w14:paraId="2AC0B981" w14:textId="77777777" w:rsidR="00782E87" w:rsidRPr="00E0776D" w:rsidRDefault="00782E87" w:rsidP="00782E87">
      <w:pPr>
        <w:pStyle w:val="ListParagraph"/>
        <w:numPr>
          <w:ilvl w:val="0"/>
          <w:numId w:val="6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Dacă disputa nu a fost astfel soluționată și Părțile au, în continuare, opinii divergente în legătură cu sau în îndeplinirea Contractului, acestea trebuie să se notifice reciproc și în scris, în privința poziției lor asupra aspectului în dispută precum și cu privire la a soluția pe care o întrevăd pentru rezolvarea ei.</w:t>
      </w:r>
    </w:p>
    <w:p w14:paraId="3E995F35" w14:textId="77777777" w:rsidR="00782E87" w:rsidRPr="00E0776D" w:rsidRDefault="00782E87" w:rsidP="00782E87">
      <w:pPr>
        <w:pStyle w:val="ListParagraph"/>
        <w:numPr>
          <w:ilvl w:val="0"/>
          <w:numId w:val="6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Dacă încercarea de soluționare pe cale amiabilă eșuează sau dacă una dintre Părți nu răspunde în termen </w:t>
      </w:r>
      <w:r>
        <w:rPr>
          <w:rFonts w:ascii="Times New Roman" w:hAnsi="Times New Roman" w:cs="Times New Roman"/>
          <w:i/>
          <w:sz w:val="20"/>
          <w:szCs w:val="20"/>
        </w:rPr>
        <w:t xml:space="preserve">5 zile </w:t>
      </w:r>
      <w:r w:rsidRPr="00E0776D">
        <w:rPr>
          <w:rFonts w:ascii="Times New Roman" w:hAnsi="Times New Roman" w:cs="Times New Roman"/>
          <w:sz w:val="20"/>
          <w:szCs w:val="20"/>
        </w:rPr>
        <w:t>la solicitare, oricare din Părți are dreptul de a se adresa instanțelor de judecată competente.</w:t>
      </w:r>
    </w:p>
    <w:p w14:paraId="1CE649D3"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r w:rsidRPr="00E0776D">
        <w:rPr>
          <w:rFonts w:ascii="Times New Roman" w:hAnsi="Times New Roman" w:cs="Times New Roman"/>
          <w:sz w:val="20"/>
          <w:szCs w:val="20"/>
        </w:rPr>
        <w:t xml:space="preserve">Drept pentru care, Părțile au încheiat prezentul Contract azi, </w:t>
      </w:r>
      <w:r w:rsidRPr="00E0776D">
        <w:rPr>
          <w:rFonts w:ascii="Times New Roman" w:hAnsi="Times New Roman" w:cs="Times New Roman"/>
          <w:i/>
          <w:sz w:val="20"/>
          <w:szCs w:val="20"/>
        </w:rPr>
        <w:t>[data încheierii Contractului]</w:t>
      </w:r>
      <w:r w:rsidRPr="00E0776D">
        <w:rPr>
          <w:rFonts w:ascii="Times New Roman" w:hAnsi="Times New Roman" w:cs="Times New Roman"/>
          <w:sz w:val="20"/>
          <w:szCs w:val="20"/>
        </w:rPr>
        <w:t xml:space="preserve">, în </w:t>
      </w:r>
      <w:r w:rsidRPr="00E0776D">
        <w:rPr>
          <w:rFonts w:ascii="Times New Roman" w:hAnsi="Times New Roman" w:cs="Times New Roman"/>
          <w:i/>
          <w:sz w:val="20"/>
          <w:szCs w:val="20"/>
        </w:rPr>
        <w:t>[localitatea]</w:t>
      </w:r>
      <w:r w:rsidRPr="00E0776D">
        <w:rPr>
          <w:rFonts w:ascii="Times New Roman" w:hAnsi="Times New Roman" w:cs="Times New Roman"/>
          <w:sz w:val="20"/>
          <w:szCs w:val="20"/>
        </w:rPr>
        <w:t xml:space="preserve">, în </w:t>
      </w:r>
      <w:r w:rsidRPr="00E0776D">
        <w:rPr>
          <w:rFonts w:ascii="Times New Roman" w:hAnsi="Times New Roman" w:cs="Times New Roman"/>
          <w:i/>
          <w:sz w:val="20"/>
          <w:szCs w:val="20"/>
        </w:rPr>
        <w:t>[număr exemplare în cifre]</w:t>
      </w:r>
      <w:r w:rsidRPr="00E0776D">
        <w:rPr>
          <w:rFonts w:ascii="Times New Roman" w:hAnsi="Times New Roman" w:cs="Times New Roman"/>
          <w:sz w:val="20"/>
          <w:szCs w:val="20"/>
        </w:rPr>
        <w:t xml:space="preserve"> (</w:t>
      </w:r>
      <w:r w:rsidRPr="00E0776D">
        <w:rPr>
          <w:rFonts w:ascii="Times New Roman" w:hAnsi="Times New Roman" w:cs="Times New Roman"/>
          <w:i/>
          <w:sz w:val="20"/>
          <w:szCs w:val="20"/>
        </w:rPr>
        <w:t>[număr exemplare în litere]</w:t>
      </w:r>
      <w:r w:rsidRPr="00E0776D">
        <w:rPr>
          <w:rFonts w:ascii="Times New Roman" w:hAnsi="Times New Roman" w:cs="Times New Roman"/>
          <w:sz w:val="20"/>
          <w:szCs w:val="20"/>
        </w:rPr>
        <w:t>) exemplare.</w:t>
      </w:r>
    </w:p>
    <w:p w14:paraId="49AAE7C3" w14:textId="77777777" w:rsidR="00782E87" w:rsidRPr="00E0776D" w:rsidRDefault="00782E87" w:rsidP="00782E87">
      <w:pPr>
        <w:spacing w:before="120" w:after="120" w:line="276" w:lineRule="auto"/>
        <w:ind w:left="1"/>
        <w:jc w:val="both"/>
        <w:rPr>
          <w:rFonts w:ascii="Times New Roman" w:hAnsi="Times New Roman" w:cs="Times New Roman"/>
          <w:sz w:val="20"/>
          <w:szCs w:val="20"/>
        </w:rPr>
      </w:pP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782E87" w:rsidRPr="00E0776D" w14:paraId="76F5C441" w14:textId="77777777" w:rsidTr="00EE658F">
        <w:tc>
          <w:tcPr>
            <w:tcW w:w="4813" w:type="dxa"/>
          </w:tcPr>
          <w:p w14:paraId="3C8A01F3" w14:textId="77777777" w:rsidR="00782E87" w:rsidRPr="00E0776D" w:rsidRDefault="00782E87" w:rsidP="00EE658F">
            <w:pPr>
              <w:spacing w:before="120" w:after="120" w:line="276" w:lineRule="auto"/>
              <w:rPr>
                <w:rFonts w:ascii="Times New Roman" w:hAnsi="Times New Roman" w:cs="Times New Roman"/>
                <w:sz w:val="20"/>
                <w:szCs w:val="20"/>
              </w:rPr>
            </w:pPr>
            <w:r w:rsidRPr="00E0776D">
              <w:rPr>
                <w:rFonts w:ascii="Times New Roman" w:hAnsi="Times New Roman" w:cs="Times New Roman"/>
                <w:sz w:val="20"/>
                <w:szCs w:val="20"/>
              </w:rPr>
              <w:lastRenderedPageBreak/>
              <w:t xml:space="preserve">Pentru </w:t>
            </w:r>
            <w:r>
              <w:rPr>
                <w:rFonts w:ascii="Times New Roman" w:hAnsi="Times New Roman" w:cs="Times New Roman"/>
                <w:sz w:val="20"/>
                <w:szCs w:val="20"/>
              </w:rPr>
              <w:t>Autoritatea/entitatea contractantă</w:t>
            </w:r>
          </w:p>
        </w:tc>
        <w:tc>
          <w:tcPr>
            <w:tcW w:w="4814" w:type="dxa"/>
          </w:tcPr>
          <w:p w14:paraId="1579A684" w14:textId="77777777" w:rsidR="00782E87" w:rsidRPr="00E0776D" w:rsidRDefault="00782E87" w:rsidP="00EE658F">
            <w:pPr>
              <w:spacing w:before="120" w:after="120" w:line="276" w:lineRule="auto"/>
              <w:jc w:val="right"/>
              <w:rPr>
                <w:rFonts w:ascii="Times New Roman" w:hAnsi="Times New Roman" w:cs="Times New Roman"/>
                <w:sz w:val="20"/>
                <w:szCs w:val="20"/>
              </w:rPr>
            </w:pPr>
            <w:r w:rsidRPr="00E0776D">
              <w:rPr>
                <w:rFonts w:ascii="Times New Roman" w:hAnsi="Times New Roman" w:cs="Times New Roman"/>
                <w:sz w:val="20"/>
                <w:szCs w:val="20"/>
              </w:rPr>
              <w:t>Pentru Contractant</w:t>
            </w:r>
          </w:p>
        </w:tc>
      </w:tr>
      <w:tr w:rsidR="00782E87" w:rsidRPr="00E0776D" w14:paraId="78735CA0" w14:textId="77777777" w:rsidTr="00EE658F">
        <w:tc>
          <w:tcPr>
            <w:tcW w:w="4813" w:type="dxa"/>
          </w:tcPr>
          <w:p w14:paraId="4D76FB8E" w14:textId="77777777" w:rsidR="00782E87" w:rsidRPr="00E0776D" w:rsidRDefault="00782E87" w:rsidP="00EE658F">
            <w:pPr>
              <w:spacing w:before="120" w:after="120" w:line="276" w:lineRule="auto"/>
              <w:rPr>
                <w:rFonts w:ascii="Times New Roman" w:hAnsi="Times New Roman" w:cs="Times New Roman"/>
                <w:sz w:val="20"/>
                <w:szCs w:val="20"/>
              </w:rPr>
            </w:pPr>
            <w:r w:rsidRPr="00E0776D">
              <w:rPr>
                <w:rFonts w:ascii="Times New Roman" w:hAnsi="Times New Roman" w:cs="Times New Roman"/>
                <w:sz w:val="20"/>
                <w:szCs w:val="20"/>
              </w:rPr>
              <w:t>[</w:t>
            </w:r>
            <w:r>
              <w:rPr>
                <w:rFonts w:ascii="Times New Roman" w:hAnsi="Times New Roman" w:cs="Times New Roman"/>
                <w:sz w:val="20"/>
                <w:szCs w:val="20"/>
              </w:rPr>
              <w:t>Autoritatea/entitatea contractantă</w:t>
            </w:r>
            <w:r w:rsidRPr="00E0776D">
              <w:rPr>
                <w:rFonts w:ascii="Times New Roman" w:hAnsi="Times New Roman" w:cs="Times New Roman"/>
                <w:sz w:val="20"/>
                <w:szCs w:val="20"/>
              </w:rPr>
              <w:t>]</w:t>
            </w:r>
          </w:p>
        </w:tc>
        <w:tc>
          <w:tcPr>
            <w:tcW w:w="4814" w:type="dxa"/>
          </w:tcPr>
          <w:p w14:paraId="689D5FDC" w14:textId="77777777" w:rsidR="00782E87" w:rsidRPr="00E0776D" w:rsidRDefault="00782E87" w:rsidP="00EE658F">
            <w:pPr>
              <w:spacing w:before="120" w:after="120" w:line="276" w:lineRule="auto"/>
              <w:jc w:val="right"/>
              <w:rPr>
                <w:rFonts w:ascii="Times New Roman" w:hAnsi="Times New Roman" w:cs="Times New Roman"/>
                <w:sz w:val="20"/>
                <w:szCs w:val="20"/>
              </w:rPr>
            </w:pPr>
            <w:r w:rsidRPr="00E0776D">
              <w:rPr>
                <w:rFonts w:ascii="Times New Roman" w:hAnsi="Times New Roman" w:cs="Times New Roman"/>
                <w:sz w:val="20"/>
                <w:szCs w:val="20"/>
              </w:rPr>
              <w:t>[Contractantul]</w:t>
            </w:r>
          </w:p>
        </w:tc>
      </w:tr>
      <w:tr w:rsidR="00782E87" w:rsidRPr="00E0776D" w14:paraId="25AF00A6" w14:textId="77777777" w:rsidTr="00EE658F">
        <w:tc>
          <w:tcPr>
            <w:tcW w:w="4813" w:type="dxa"/>
          </w:tcPr>
          <w:p w14:paraId="7CB560EE" w14:textId="77777777" w:rsidR="00782E87" w:rsidRPr="00E0776D" w:rsidRDefault="00782E87" w:rsidP="00EE658F">
            <w:pPr>
              <w:spacing w:before="120" w:after="120" w:line="276" w:lineRule="auto"/>
              <w:rPr>
                <w:rFonts w:ascii="Times New Roman" w:hAnsi="Times New Roman" w:cs="Times New Roman"/>
                <w:sz w:val="20"/>
                <w:szCs w:val="20"/>
              </w:rPr>
            </w:pPr>
            <w:r w:rsidRPr="00E0776D">
              <w:rPr>
                <w:rFonts w:ascii="Times New Roman" w:hAnsi="Times New Roman" w:cs="Times New Roman"/>
                <w:sz w:val="20"/>
                <w:szCs w:val="20"/>
              </w:rPr>
              <w:t xml:space="preserve">[numele și prenumele reprezentantului legal al </w:t>
            </w:r>
            <w:r>
              <w:rPr>
                <w:rFonts w:ascii="Times New Roman" w:hAnsi="Times New Roman" w:cs="Times New Roman"/>
                <w:sz w:val="20"/>
                <w:szCs w:val="20"/>
              </w:rPr>
              <w:t>Autorității/entității contractante</w:t>
            </w:r>
            <w:r w:rsidRPr="00E0776D">
              <w:rPr>
                <w:rFonts w:ascii="Times New Roman" w:hAnsi="Times New Roman" w:cs="Times New Roman"/>
                <w:sz w:val="20"/>
                <w:szCs w:val="20"/>
              </w:rPr>
              <w:t>]</w:t>
            </w:r>
          </w:p>
        </w:tc>
        <w:tc>
          <w:tcPr>
            <w:tcW w:w="4814" w:type="dxa"/>
          </w:tcPr>
          <w:p w14:paraId="55547F93" w14:textId="77777777" w:rsidR="00782E87" w:rsidRPr="00E0776D" w:rsidRDefault="00782E87" w:rsidP="00EE658F">
            <w:pPr>
              <w:spacing w:before="120" w:after="120" w:line="276" w:lineRule="auto"/>
              <w:jc w:val="right"/>
              <w:rPr>
                <w:rFonts w:ascii="Times New Roman" w:hAnsi="Times New Roman" w:cs="Times New Roman"/>
                <w:sz w:val="20"/>
                <w:szCs w:val="20"/>
              </w:rPr>
            </w:pPr>
            <w:r w:rsidRPr="00E0776D">
              <w:rPr>
                <w:rFonts w:ascii="Times New Roman" w:hAnsi="Times New Roman" w:cs="Times New Roman"/>
                <w:sz w:val="20"/>
                <w:szCs w:val="20"/>
              </w:rPr>
              <w:t>[numele și prenumele reprezentantului legal al Contractantului]</w:t>
            </w:r>
          </w:p>
        </w:tc>
      </w:tr>
      <w:tr w:rsidR="00782E87" w:rsidRPr="00E0776D" w14:paraId="16B3B715" w14:textId="77777777" w:rsidTr="00EE658F">
        <w:tc>
          <w:tcPr>
            <w:tcW w:w="4813" w:type="dxa"/>
          </w:tcPr>
          <w:p w14:paraId="45B89667" w14:textId="77777777" w:rsidR="00782E87" w:rsidRPr="00E0776D" w:rsidRDefault="00782E87" w:rsidP="00EE658F">
            <w:pPr>
              <w:spacing w:before="120" w:after="120" w:line="276" w:lineRule="auto"/>
              <w:rPr>
                <w:rFonts w:ascii="Times New Roman" w:hAnsi="Times New Roman" w:cs="Times New Roman"/>
                <w:sz w:val="20"/>
                <w:szCs w:val="20"/>
              </w:rPr>
            </w:pPr>
            <w:r w:rsidRPr="00E0776D">
              <w:rPr>
                <w:rFonts w:ascii="Times New Roman" w:hAnsi="Times New Roman" w:cs="Times New Roman"/>
                <w:sz w:val="20"/>
                <w:szCs w:val="20"/>
              </w:rPr>
              <w:t xml:space="preserve">[funcția reprezentantului legal al </w:t>
            </w:r>
            <w:r>
              <w:rPr>
                <w:rFonts w:ascii="Times New Roman" w:hAnsi="Times New Roman" w:cs="Times New Roman"/>
                <w:sz w:val="20"/>
                <w:szCs w:val="20"/>
              </w:rPr>
              <w:t>Autorității/entității contractante</w:t>
            </w:r>
            <w:r w:rsidRPr="00E0776D">
              <w:rPr>
                <w:rFonts w:ascii="Times New Roman" w:hAnsi="Times New Roman" w:cs="Times New Roman"/>
                <w:sz w:val="20"/>
                <w:szCs w:val="20"/>
              </w:rPr>
              <w:t>]</w:t>
            </w:r>
          </w:p>
        </w:tc>
        <w:tc>
          <w:tcPr>
            <w:tcW w:w="4814" w:type="dxa"/>
          </w:tcPr>
          <w:p w14:paraId="556ECCCD" w14:textId="77777777" w:rsidR="00782E87" w:rsidRPr="00E0776D" w:rsidRDefault="00782E87" w:rsidP="00EE658F">
            <w:pPr>
              <w:spacing w:before="120" w:after="120" w:line="276" w:lineRule="auto"/>
              <w:jc w:val="right"/>
              <w:rPr>
                <w:rFonts w:ascii="Times New Roman" w:hAnsi="Times New Roman" w:cs="Times New Roman"/>
                <w:sz w:val="20"/>
                <w:szCs w:val="20"/>
              </w:rPr>
            </w:pPr>
            <w:r w:rsidRPr="00E0776D">
              <w:rPr>
                <w:rFonts w:ascii="Times New Roman" w:hAnsi="Times New Roman" w:cs="Times New Roman"/>
                <w:sz w:val="20"/>
                <w:szCs w:val="20"/>
              </w:rPr>
              <w:t>[funcția reprezentantului legal al Contractantului]</w:t>
            </w:r>
          </w:p>
        </w:tc>
      </w:tr>
      <w:tr w:rsidR="00782E87" w:rsidRPr="00E0776D" w14:paraId="15AECAE4" w14:textId="77777777" w:rsidTr="00EE658F">
        <w:tc>
          <w:tcPr>
            <w:tcW w:w="4813" w:type="dxa"/>
          </w:tcPr>
          <w:p w14:paraId="0783559B" w14:textId="77777777" w:rsidR="00782E87" w:rsidRPr="00E0776D" w:rsidRDefault="00782E87" w:rsidP="00EE658F">
            <w:pPr>
              <w:spacing w:before="120" w:after="120" w:line="276" w:lineRule="auto"/>
              <w:rPr>
                <w:rFonts w:ascii="Times New Roman" w:hAnsi="Times New Roman" w:cs="Times New Roman"/>
                <w:sz w:val="20"/>
                <w:szCs w:val="20"/>
              </w:rPr>
            </w:pPr>
            <w:r w:rsidRPr="00E0776D">
              <w:rPr>
                <w:rFonts w:ascii="Times New Roman" w:hAnsi="Times New Roman" w:cs="Times New Roman"/>
                <w:sz w:val="20"/>
                <w:szCs w:val="20"/>
              </w:rPr>
              <w:t xml:space="preserve">[semnătura reprezentantului legal al </w:t>
            </w:r>
            <w:r>
              <w:rPr>
                <w:rFonts w:ascii="Times New Roman" w:hAnsi="Times New Roman" w:cs="Times New Roman"/>
                <w:sz w:val="20"/>
                <w:szCs w:val="20"/>
              </w:rPr>
              <w:t>Autorității/entității contractante</w:t>
            </w:r>
            <w:r w:rsidRPr="00E0776D">
              <w:rPr>
                <w:rFonts w:ascii="Times New Roman" w:hAnsi="Times New Roman" w:cs="Times New Roman"/>
                <w:sz w:val="20"/>
                <w:szCs w:val="20"/>
              </w:rPr>
              <w:t>]</w:t>
            </w:r>
          </w:p>
        </w:tc>
        <w:tc>
          <w:tcPr>
            <w:tcW w:w="4814" w:type="dxa"/>
          </w:tcPr>
          <w:p w14:paraId="5477DEE5" w14:textId="77777777" w:rsidR="00782E87" w:rsidRPr="00E0776D" w:rsidRDefault="00782E87" w:rsidP="00EE658F">
            <w:pPr>
              <w:spacing w:before="120" w:after="120" w:line="276" w:lineRule="auto"/>
              <w:jc w:val="right"/>
              <w:rPr>
                <w:rFonts w:ascii="Times New Roman" w:hAnsi="Times New Roman" w:cs="Times New Roman"/>
                <w:sz w:val="20"/>
                <w:szCs w:val="20"/>
              </w:rPr>
            </w:pPr>
            <w:r w:rsidRPr="00E0776D">
              <w:rPr>
                <w:rFonts w:ascii="Times New Roman" w:hAnsi="Times New Roman" w:cs="Times New Roman"/>
                <w:sz w:val="20"/>
                <w:szCs w:val="20"/>
              </w:rPr>
              <w:t>[semnătura reprezentantului legal al Contractantului]</w:t>
            </w:r>
          </w:p>
        </w:tc>
      </w:tr>
      <w:tr w:rsidR="00782E87" w:rsidRPr="00E0776D" w14:paraId="710BE034" w14:textId="77777777" w:rsidTr="00EE658F">
        <w:tc>
          <w:tcPr>
            <w:tcW w:w="4813" w:type="dxa"/>
          </w:tcPr>
          <w:p w14:paraId="6DAA3C2E" w14:textId="77777777" w:rsidR="00782E87" w:rsidRPr="00E0776D" w:rsidRDefault="00782E87" w:rsidP="00EE658F">
            <w:pPr>
              <w:spacing w:before="120" w:after="120" w:line="276" w:lineRule="auto"/>
              <w:rPr>
                <w:rFonts w:ascii="Times New Roman" w:hAnsi="Times New Roman" w:cs="Times New Roman"/>
                <w:sz w:val="20"/>
                <w:szCs w:val="20"/>
              </w:rPr>
            </w:pPr>
            <w:r w:rsidRPr="00E0776D">
              <w:rPr>
                <w:rFonts w:ascii="Times New Roman" w:hAnsi="Times New Roman" w:cs="Times New Roman"/>
                <w:sz w:val="20"/>
                <w:szCs w:val="20"/>
              </w:rPr>
              <w:t>Data: [zz/ll/aaaa]</w:t>
            </w:r>
          </w:p>
        </w:tc>
        <w:tc>
          <w:tcPr>
            <w:tcW w:w="4814" w:type="dxa"/>
          </w:tcPr>
          <w:p w14:paraId="36D3A91F" w14:textId="77777777" w:rsidR="00782E87" w:rsidRPr="00E0776D" w:rsidRDefault="00782E87" w:rsidP="00EE658F">
            <w:pPr>
              <w:spacing w:before="120" w:after="120" w:line="276" w:lineRule="auto"/>
              <w:jc w:val="right"/>
              <w:rPr>
                <w:rFonts w:ascii="Times New Roman" w:hAnsi="Times New Roman" w:cs="Times New Roman"/>
                <w:sz w:val="20"/>
                <w:szCs w:val="20"/>
              </w:rPr>
            </w:pPr>
            <w:r w:rsidRPr="00E0776D">
              <w:rPr>
                <w:rFonts w:ascii="Times New Roman" w:hAnsi="Times New Roman" w:cs="Times New Roman"/>
                <w:sz w:val="20"/>
                <w:szCs w:val="20"/>
              </w:rPr>
              <w:t>Data: [zz/ll/aaaa]</w:t>
            </w:r>
          </w:p>
        </w:tc>
      </w:tr>
    </w:tbl>
    <w:p w14:paraId="6B210B64" w14:textId="20BDA06A" w:rsidR="002B04DC" w:rsidRPr="00E0776D" w:rsidRDefault="002B04DC" w:rsidP="002B04DC">
      <w:pPr>
        <w:spacing w:before="120" w:after="120" w:line="276" w:lineRule="auto"/>
        <w:jc w:val="both"/>
        <w:rPr>
          <w:rFonts w:ascii="Times New Roman" w:hAnsi="Times New Roman" w:cs="Times New Roman"/>
          <w:i/>
          <w:sz w:val="20"/>
          <w:szCs w:val="20"/>
        </w:rPr>
      </w:pPr>
    </w:p>
    <w:p w14:paraId="4564FCC6" w14:textId="77777777" w:rsidR="00312058" w:rsidRDefault="00312058">
      <w:pPr>
        <w:rPr>
          <w:rFonts w:ascii="Times New Roman" w:hAnsi="Times New Roman" w:cs="Times New Roman"/>
          <w:b/>
          <w:sz w:val="24"/>
          <w:szCs w:val="24"/>
        </w:rPr>
        <w:sectPr w:rsidR="00312058" w:rsidSect="00C43FC3">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09" w:footer="709" w:gutter="0"/>
          <w:cols w:space="708"/>
          <w:titlePg/>
          <w:docGrid w:linePitch="360"/>
        </w:sectPr>
      </w:pPr>
    </w:p>
    <w:p w14:paraId="7DD88602" w14:textId="7C20FB1D" w:rsidR="003B6C7F" w:rsidRDefault="003B6C7F" w:rsidP="002B04DC">
      <w:pPr>
        <w:rPr>
          <w:rFonts w:ascii="Times New Roman" w:hAnsi="Times New Roman" w:cs="Times New Roman"/>
          <w:b/>
          <w:sz w:val="24"/>
          <w:szCs w:val="24"/>
        </w:rPr>
      </w:pPr>
      <w:r>
        <w:rPr>
          <w:rFonts w:ascii="Times New Roman" w:hAnsi="Times New Roman" w:cs="Times New Roman"/>
          <w:b/>
          <w:sz w:val="24"/>
          <w:szCs w:val="24"/>
        </w:rPr>
        <w:lastRenderedPageBreak/>
        <w:t>ANEXA A</w:t>
      </w:r>
    </w:p>
    <w:tbl>
      <w:tblPr>
        <w:tblStyle w:val="TableGrid"/>
        <w:tblW w:w="14170" w:type="dxa"/>
        <w:tblLook w:val="04A0" w:firstRow="1" w:lastRow="0" w:firstColumn="1" w:lastColumn="0" w:noHBand="0" w:noVBand="1"/>
      </w:tblPr>
      <w:tblGrid>
        <w:gridCol w:w="779"/>
        <w:gridCol w:w="4785"/>
        <w:gridCol w:w="668"/>
        <w:gridCol w:w="1985"/>
        <w:gridCol w:w="1984"/>
        <w:gridCol w:w="1984"/>
        <w:gridCol w:w="1985"/>
      </w:tblGrid>
      <w:tr w:rsidR="00312058" w:rsidRPr="00F17C5C" w14:paraId="7C3C7756" w14:textId="6DB1414F" w:rsidTr="00312058">
        <w:tc>
          <w:tcPr>
            <w:tcW w:w="779" w:type="dxa"/>
          </w:tcPr>
          <w:p w14:paraId="7C8C1BC5" w14:textId="77777777" w:rsidR="00312058" w:rsidRPr="00F17C5C" w:rsidRDefault="00312058" w:rsidP="00312058">
            <w:pPr>
              <w:jc w:val="both"/>
              <w:rPr>
                <w:rFonts w:ascii="Times New Roman" w:eastAsia="Times New Roman" w:hAnsi="Times New Roman"/>
                <w:sz w:val="24"/>
                <w:szCs w:val="24"/>
              </w:rPr>
            </w:pPr>
            <w:bookmarkStart w:id="1" w:name="_Hlk189165911"/>
            <w:r>
              <w:rPr>
                <w:rFonts w:ascii="Times New Roman" w:eastAsia="Times New Roman" w:hAnsi="Times New Roman"/>
                <w:sz w:val="24"/>
                <w:szCs w:val="24"/>
              </w:rPr>
              <w:t>Nr. crt</w:t>
            </w:r>
          </w:p>
        </w:tc>
        <w:tc>
          <w:tcPr>
            <w:tcW w:w="4785" w:type="dxa"/>
          </w:tcPr>
          <w:p w14:paraId="261256CB" w14:textId="5750E64A" w:rsidR="00312058" w:rsidRPr="00F17C5C" w:rsidRDefault="00312058" w:rsidP="00312058">
            <w:pPr>
              <w:jc w:val="both"/>
              <w:rPr>
                <w:rFonts w:ascii="Times New Roman" w:eastAsia="Times New Roman" w:hAnsi="Times New Roman"/>
                <w:sz w:val="24"/>
                <w:szCs w:val="24"/>
              </w:rPr>
            </w:pPr>
            <w:r>
              <w:rPr>
                <w:rFonts w:ascii="Times New Roman" w:eastAsia="Times New Roman" w:hAnsi="Times New Roman"/>
                <w:sz w:val="24"/>
                <w:szCs w:val="24"/>
              </w:rPr>
              <w:t>Specificatii tehnice</w:t>
            </w:r>
          </w:p>
        </w:tc>
        <w:tc>
          <w:tcPr>
            <w:tcW w:w="668" w:type="dxa"/>
          </w:tcPr>
          <w:p w14:paraId="289877E6" w14:textId="77777777" w:rsidR="00312058" w:rsidRPr="00F17C5C" w:rsidRDefault="00312058" w:rsidP="00312058">
            <w:pPr>
              <w:jc w:val="both"/>
              <w:rPr>
                <w:rFonts w:ascii="Times New Roman" w:eastAsia="Times New Roman" w:hAnsi="Times New Roman"/>
                <w:sz w:val="24"/>
                <w:szCs w:val="24"/>
              </w:rPr>
            </w:pPr>
            <w:r>
              <w:rPr>
                <w:rFonts w:ascii="Times New Roman" w:eastAsia="Times New Roman" w:hAnsi="Times New Roman"/>
                <w:sz w:val="24"/>
                <w:szCs w:val="24"/>
              </w:rPr>
              <w:t>Buc</w:t>
            </w:r>
          </w:p>
        </w:tc>
        <w:tc>
          <w:tcPr>
            <w:tcW w:w="1985" w:type="dxa"/>
          </w:tcPr>
          <w:p w14:paraId="351CD305" w14:textId="70422B7B" w:rsidR="00312058" w:rsidRDefault="00312058" w:rsidP="00312058">
            <w:pPr>
              <w:jc w:val="both"/>
              <w:rPr>
                <w:rFonts w:ascii="Times New Roman" w:eastAsia="Times New Roman" w:hAnsi="Times New Roman"/>
                <w:sz w:val="24"/>
                <w:szCs w:val="24"/>
              </w:rPr>
            </w:pPr>
            <w:r>
              <w:rPr>
                <w:rFonts w:ascii="Times New Roman" w:eastAsia="Times New Roman" w:hAnsi="Times New Roman"/>
                <w:sz w:val="24"/>
                <w:szCs w:val="24"/>
              </w:rPr>
              <w:t>Pret unitar fara TVA</w:t>
            </w:r>
          </w:p>
        </w:tc>
        <w:tc>
          <w:tcPr>
            <w:tcW w:w="1984" w:type="dxa"/>
          </w:tcPr>
          <w:p w14:paraId="5F46ECEA" w14:textId="07EB1A6D" w:rsidR="00312058" w:rsidRDefault="00312058" w:rsidP="00312058">
            <w:pPr>
              <w:jc w:val="both"/>
              <w:rPr>
                <w:rFonts w:ascii="Times New Roman" w:eastAsia="Times New Roman" w:hAnsi="Times New Roman"/>
                <w:sz w:val="24"/>
                <w:szCs w:val="24"/>
              </w:rPr>
            </w:pPr>
            <w:r>
              <w:rPr>
                <w:rFonts w:ascii="Times New Roman" w:eastAsia="Times New Roman" w:hAnsi="Times New Roman"/>
                <w:sz w:val="24"/>
                <w:szCs w:val="24"/>
              </w:rPr>
              <w:t>Pret unitar cu TVA</w:t>
            </w:r>
          </w:p>
        </w:tc>
        <w:tc>
          <w:tcPr>
            <w:tcW w:w="1984" w:type="dxa"/>
          </w:tcPr>
          <w:p w14:paraId="7DA0CA96" w14:textId="5CFFE026" w:rsidR="00312058" w:rsidRDefault="00312058" w:rsidP="00312058">
            <w:pPr>
              <w:jc w:val="both"/>
              <w:rPr>
                <w:rFonts w:ascii="Times New Roman" w:eastAsia="Times New Roman" w:hAnsi="Times New Roman"/>
                <w:sz w:val="24"/>
                <w:szCs w:val="24"/>
              </w:rPr>
            </w:pPr>
            <w:r>
              <w:rPr>
                <w:rFonts w:ascii="Times New Roman" w:eastAsia="Times New Roman" w:hAnsi="Times New Roman"/>
                <w:sz w:val="24"/>
                <w:szCs w:val="24"/>
              </w:rPr>
              <w:t>Pret total fara TVA</w:t>
            </w:r>
          </w:p>
        </w:tc>
        <w:tc>
          <w:tcPr>
            <w:tcW w:w="1985" w:type="dxa"/>
          </w:tcPr>
          <w:p w14:paraId="442355EE" w14:textId="07FF3579" w:rsidR="00312058" w:rsidRDefault="00312058" w:rsidP="00312058">
            <w:pPr>
              <w:jc w:val="both"/>
              <w:rPr>
                <w:rFonts w:ascii="Times New Roman" w:eastAsia="Times New Roman" w:hAnsi="Times New Roman"/>
                <w:sz w:val="24"/>
                <w:szCs w:val="24"/>
              </w:rPr>
            </w:pPr>
            <w:r>
              <w:rPr>
                <w:rFonts w:ascii="Times New Roman" w:eastAsia="Times New Roman" w:hAnsi="Times New Roman"/>
                <w:sz w:val="24"/>
                <w:szCs w:val="24"/>
              </w:rPr>
              <w:t>Pret total cu  TVA</w:t>
            </w:r>
          </w:p>
        </w:tc>
      </w:tr>
      <w:tr w:rsidR="00312058" w:rsidRPr="00F17C5C" w14:paraId="6DD0AAC7" w14:textId="1AA46A66" w:rsidTr="00312058">
        <w:tc>
          <w:tcPr>
            <w:tcW w:w="779" w:type="dxa"/>
          </w:tcPr>
          <w:p w14:paraId="36BB14B4" w14:textId="77777777" w:rsidR="00312058" w:rsidRPr="00F17C5C" w:rsidRDefault="00312058" w:rsidP="00C7158A">
            <w:pPr>
              <w:jc w:val="both"/>
              <w:rPr>
                <w:rFonts w:ascii="Times New Roman" w:eastAsia="Times New Roman" w:hAnsi="Times New Roman"/>
                <w:sz w:val="24"/>
                <w:szCs w:val="24"/>
              </w:rPr>
            </w:pPr>
            <w:r>
              <w:rPr>
                <w:rFonts w:ascii="Times New Roman" w:eastAsia="Times New Roman" w:hAnsi="Times New Roman"/>
                <w:sz w:val="24"/>
                <w:szCs w:val="24"/>
              </w:rPr>
              <w:t>1</w:t>
            </w:r>
          </w:p>
        </w:tc>
        <w:tc>
          <w:tcPr>
            <w:tcW w:w="4785" w:type="dxa"/>
          </w:tcPr>
          <w:p w14:paraId="42161DF9" w14:textId="77777777" w:rsidR="00312058" w:rsidRDefault="00312058" w:rsidP="00C7158A">
            <w:pPr>
              <w:jc w:val="both"/>
              <w:rPr>
                <w:rFonts w:ascii="Times New Roman" w:eastAsia="Times New Roman" w:hAnsi="Times New Roman"/>
                <w:sz w:val="24"/>
                <w:szCs w:val="24"/>
              </w:rPr>
            </w:pPr>
            <w:r>
              <w:rPr>
                <w:rFonts w:ascii="Times New Roman" w:eastAsia="Times New Roman" w:hAnsi="Times New Roman"/>
                <w:sz w:val="24"/>
                <w:szCs w:val="24"/>
              </w:rPr>
              <w:t>Motofierastrau</w:t>
            </w:r>
          </w:p>
          <w:p w14:paraId="6588B877" w14:textId="77777777" w:rsidR="00312058" w:rsidRDefault="00312058" w:rsidP="00312058">
            <w:pPr>
              <w:pStyle w:val="ListParagraph"/>
              <w:numPr>
                <w:ilvl w:val="0"/>
                <w:numId w:val="121"/>
              </w:numPr>
              <w:overflowPunct w:val="0"/>
              <w:jc w:val="both"/>
              <w:rPr>
                <w:rFonts w:ascii="Times New Roman" w:eastAsia="Times New Roman" w:hAnsi="Times New Roman"/>
                <w:sz w:val="24"/>
                <w:szCs w:val="24"/>
              </w:rPr>
            </w:pPr>
            <w:r>
              <w:rPr>
                <w:rFonts w:ascii="Times New Roman" w:eastAsia="Times New Roman" w:hAnsi="Times New Roman"/>
                <w:sz w:val="24"/>
                <w:szCs w:val="24"/>
              </w:rPr>
              <w:t>Capacitate cilindrica cmc 70 si 75</w:t>
            </w:r>
          </w:p>
          <w:p w14:paraId="4919935C" w14:textId="77777777" w:rsidR="00312058" w:rsidRDefault="00312058" w:rsidP="00312058">
            <w:pPr>
              <w:pStyle w:val="ListParagraph"/>
              <w:numPr>
                <w:ilvl w:val="0"/>
                <w:numId w:val="121"/>
              </w:numPr>
              <w:overflowPunct w:val="0"/>
              <w:jc w:val="both"/>
              <w:rPr>
                <w:rFonts w:ascii="Times New Roman" w:eastAsia="Times New Roman" w:hAnsi="Times New Roman"/>
                <w:sz w:val="24"/>
                <w:szCs w:val="24"/>
              </w:rPr>
            </w:pPr>
            <w:r>
              <w:rPr>
                <w:rFonts w:ascii="Times New Roman" w:eastAsia="Times New Roman" w:hAnsi="Times New Roman"/>
                <w:sz w:val="24"/>
                <w:szCs w:val="24"/>
              </w:rPr>
              <w:t>Puterea KW/CP intre 1,47 – 5,15/2-7</w:t>
            </w:r>
          </w:p>
          <w:p w14:paraId="7536FA00" w14:textId="77777777" w:rsidR="00312058" w:rsidRDefault="00312058" w:rsidP="00312058">
            <w:pPr>
              <w:pStyle w:val="ListParagraph"/>
              <w:numPr>
                <w:ilvl w:val="0"/>
                <w:numId w:val="121"/>
              </w:numPr>
              <w:overflowPunct w:val="0"/>
              <w:jc w:val="both"/>
              <w:rPr>
                <w:rFonts w:ascii="Times New Roman" w:eastAsia="Times New Roman" w:hAnsi="Times New Roman"/>
                <w:sz w:val="24"/>
                <w:szCs w:val="24"/>
              </w:rPr>
            </w:pPr>
            <w:r>
              <w:rPr>
                <w:rFonts w:ascii="Times New Roman" w:eastAsia="Times New Roman" w:hAnsi="Times New Roman"/>
                <w:sz w:val="24"/>
                <w:szCs w:val="24"/>
              </w:rPr>
              <w:t>Greutate kg 5 si 7</w:t>
            </w:r>
          </w:p>
          <w:p w14:paraId="5921BA13" w14:textId="77777777" w:rsidR="00312058" w:rsidRPr="00FD4623" w:rsidRDefault="00312058" w:rsidP="00312058">
            <w:pPr>
              <w:pStyle w:val="ListParagraph"/>
              <w:numPr>
                <w:ilvl w:val="0"/>
                <w:numId w:val="121"/>
              </w:numPr>
              <w:overflowPunct w:val="0"/>
              <w:jc w:val="both"/>
              <w:rPr>
                <w:rFonts w:ascii="Times New Roman" w:eastAsia="Times New Roman" w:hAnsi="Times New Roman"/>
                <w:sz w:val="24"/>
                <w:szCs w:val="24"/>
              </w:rPr>
            </w:pPr>
            <w:r>
              <w:rPr>
                <w:rFonts w:ascii="Times New Roman" w:eastAsia="Times New Roman" w:hAnsi="Times New Roman"/>
                <w:sz w:val="24"/>
                <w:szCs w:val="24"/>
              </w:rPr>
              <w:t>Volum rezervor L 0,5 - 1</w:t>
            </w:r>
          </w:p>
        </w:tc>
        <w:tc>
          <w:tcPr>
            <w:tcW w:w="668" w:type="dxa"/>
          </w:tcPr>
          <w:p w14:paraId="7DEC5047" w14:textId="77777777" w:rsidR="00312058" w:rsidRPr="00F17C5C" w:rsidRDefault="00312058" w:rsidP="00C7158A">
            <w:pPr>
              <w:jc w:val="both"/>
              <w:rPr>
                <w:rFonts w:ascii="Times New Roman" w:eastAsia="Times New Roman" w:hAnsi="Times New Roman"/>
                <w:sz w:val="24"/>
                <w:szCs w:val="24"/>
              </w:rPr>
            </w:pPr>
            <w:r>
              <w:rPr>
                <w:rFonts w:ascii="Times New Roman" w:eastAsia="Times New Roman" w:hAnsi="Times New Roman"/>
                <w:sz w:val="24"/>
                <w:szCs w:val="24"/>
              </w:rPr>
              <w:t>2</w:t>
            </w:r>
          </w:p>
        </w:tc>
        <w:tc>
          <w:tcPr>
            <w:tcW w:w="1985" w:type="dxa"/>
          </w:tcPr>
          <w:p w14:paraId="58610ACD" w14:textId="77777777" w:rsidR="00312058" w:rsidRDefault="00312058" w:rsidP="00C7158A">
            <w:pPr>
              <w:jc w:val="both"/>
              <w:rPr>
                <w:rFonts w:ascii="Times New Roman" w:eastAsia="Times New Roman" w:hAnsi="Times New Roman"/>
                <w:sz w:val="24"/>
                <w:szCs w:val="24"/>
              </w:rPr>
            </w:pPr>
          </w:p>
        </w:tc>
        <w:tc>
          <w:tcPr>
            <w:tcW w:w="1984" w:type="dxa"/>
          </w:tcPr>
          <w:p w14:paraId="5C446A91" w14:textId="77777777" w:rsidR="00312058" w:rsidRDefault="00312058" w:rsidP="00C7158A">
            <w:pPr>
              <w:jc w:val="both"/>
              <w:rPr>
                <w:rFonts w:ascii="Times New Roman" w:eastAsia="Times New Roman" w:hAnsi="Times New Roman"/>
                <w:sz w:val="24"/>
                <w:szCs w:val="24"/>
              </w:rPr>
            </w:pPr>
          </w:p>
        </w:tc>
        <w:tc>
          <w:tcPr>
            <w:tcW w:w="1984" w:type="dxa"/>
          </w:tcPr>
          <w:p w14:paraId="47768235" w14:textId="3EFBC86A" w:rsidR="00312058" w:rsidRDefault="00312058" w:rsidP="00C7158A">
            <w:pPr>
              <w:jc w:val="both"/>
              <w:rPr>
                <w:rFonts w:ascii="Times New Roman" w:eastAsia="Times New Roman" w:hAnsi="Times New Roman"/>
                <w:sz w:val="24"/>
                <w:szCs w:val="24"/>
              </w:rPr>
            </w:pPr>
          </w:p>
        </w:tc>
        <w:tc>
          <w:tcPr>
            <w:tcW w:w="1985" w:type="dxa"/>
          </w:tcPr>
          <w:p w14:paraId="309283DA" w14:textId="77777777" w:rsidR="00312058" w:rsidRDefault="00312058" w:rsidP="00C7158A">
            <w:pPr>
              <w:jc w:val="both"/>
              <w:rPr>
                <w:rFonts w:ascii="Times New Roman" w:eastAsia="Times New Roman" w:hAnsi="Times New Roman"/>
                <w:sz w:val="24"/>
                <w:szCs w:val="24"/>
              </w:rPr>
            </w:pPr>
          </w:p>
        </w:tc>
      </w:tr>
      <w:tr w:rsidR="00312058" w:rsidRPr="00F17C5C" w14:paraId="204B9118" w14:textId="7FD90FE4" w:rsidTr="00312058">
        <w:tc>
          <w:tcPr>
            <w:tcW w:w="779" w:type="dxa"/>
          </w:tcPr>
          <w:p w14:paraId="79347F36" w14:textId="77777777" w:rsidR="00312058" w:rsidRPr="00F17C5C" w:rsidRDefault="00312058" w:rsidP="00C7158A">
            <w:pPr>
              <w:jc w:val="both"/>
              <w:rPr>
                <w:rFonts w:ascii="Times New Roman" w:eastAsia="Times New Roman" w:hAnsi="Times New Roman"/>
                <w:sz w:val="24"/>
                <w:szCs w:val="24"/>
              </w:rPr>
            </w:pPr>
            <w:r>
              <w:rPr>
                <w:rFonts w:ascii="Times New Roman" w:eastAsia="Times New Roman" w:hAnsi="Times New Roman"/>
                <w:sz w:val="24"/>
                <w:szCs w:val="24"/>
              </w:rPr>
              <w:t>2</w:t>
            </w:r>
          </w:p>
        </w:tc>
        <w:tc>
          <w:tcPr>
            <w:tcW w:w="4785" w:type="dxa"/>
          </w:tcPr>
          <w:p w14:paraId="6E01429C" w14:textId="77777777" w:rsidR="00312058" w:rsidRDefault="00312058" w:rsidP="00C7158A">
            <w:pPr>
              <w:jc w:val="both"/>
              <w:rPr>
                <w:rFonts w:ascii="Times New Roman" w:eastAsia="Times New Roman" w:hAnsi="Times New Roman"/>
                <w:sz w:val="24"/>
                <w:szCs w:val="24"/>
              </w:rPr>
            </w:pPr>
            <w:r>
              <w:rPr>
                <w:rFonts w:ascii="Times New Roman" w:eastAsia="Times New Roman" w:hAnsi="Times New Roman"/>
                <w:sz w:val="24"/>
                <w:szCs w:val="24"/>
              </w:rPr>
              <w:t>Motocoasa de putere mare</w:t>
            </w:r>
          </w:p>
          <w:p w14:paraId="41654E96" w14:textId="77777777" w:rsidR="00312058" w:rsidRDefault="00312058" w:rsidP="00312058">
            <w:pPr>
              <w:pStyle w:val="ListParagraph"/>
              <w:numPr>
                <w:ilvl w:val="0"/>
                <w:numId w:val="121"/>
              </w:numPr>
              <w:overflowPunct w:val="0"/>
              <w:jc w:val="both"/>
              <w:rPr>
                <w:rFonts w:ascii="Times New Roman" w:eastAsia="Times New Roman" w:hAnsi="Times New Roman"/>
                <w:sz w:val="24"/>
                <w:szCs w:val="24"/>
              </w:rPr>
            </w:pPr>
            <w:r>
              <w:rPr>
                <w:rFonts w:ascii="Times New Roman" w:eastAsia="Times New Roman" w:hAnsi="Times New Roman"/>
                <w:sz w:val="24"/>
                <w:szCs w:val="24"/>
              </w:rPr>
              <w:t>Capacitate cilindrica cmc 50 si 55</w:t>
            </w:r>
          </w:p>
          <w:p w14:paraId="6684AA54" w14:textId="77777777" w:rsidR="00312058" w:rsidRDefault="00312058" w:rsidP="00312058">
            <w:pPr>
              <w:pStyle w:val="ListParagraph"/>
              <w:numPr>
                <w:ilvl w:val="0"/>
                <w:numId w:val="121"/>
              </w:numPr>
              <w:overflowPunct w:val="0"/>
              <w:jc w:val="both"/>
              <w:rPr>
                <w:rFonts w:ascii="Times New Roman" w:eastAsia="Times New Roman" w:hAnsi="Times New Roman"/>
                <w:sz w:val="24"/>
                <w:szCs w:val="24"/>
              </w:rPr>
            </w:pPr>
            <w:r>
              <w:rPr>
                <w:rFonts w:ascii="Times New Roman" w:eastAsia="Times New Roman" w:hAnsi="Times New Roman"/>
                <w:sz w:val="24"/>
                <w:szCs w:val="24"/>
              </w:rPr>
              <w:t>Puterea KW/CP 1,47 – 5,15/2-7</w:t>
            </w:r>
          </w:p>
          <w:p w14:paraId="0A87508E" w14:textId="77777777" w:rsidR="00312058" w:rsidRDefault="00312058" w:rsidP="00312058">
            <w:pPr>
              <w:pStyle w:val="ListParagraph"/>
              <w:numPr>
                <w:ilvl w:val="0"/>
                <w:numId w:val="121"/>
              </w:numPr>
              <w:overflowPunct w:val="0"/>
              <w:jc w:val="both"/>
              <w:rPr>
                <w:rFonts w:ascii="Times New Roman" w:eastAsia="Times New Roman" w:hAnsi="Times New Roman"/>
                <w:sz w:val="24"/>
                <w:szCs w:val="24"/>
              </w:rPr>
            </w:pPr>
            <w:r>
              <w:rPr>
                <w:rFonts w:ascii="Times New Roman" w:eastAsia="Times New Roman" w:hAnsi="Times New Roman"/>
                <w:sz w:val="24"/>
                <w:szCs w:val="24"/>
              </w:rPr>
              <w:t>Greutate kg 9 si 11</w:t>
            </w:r>
          </w:p>
          <w:p w14:paraId="042A0A9E" w14:textId="77777777" w:rsidR="00312058" w:rsidRPr="00FD4623" w:rsidRDefault="00312058" w:rsidP="00312058">
            <w:pPr>
              <w:pStyle w:val="ListParagraph"/>
              <w:numPr>
                <w:ilvl w:val="0"/>
                <w:numId w:val="121"/>
              </w:numPr>
              <w:overflowPunct w:val="0"/>
              <w:jc w:val="both"/>
              <w:rPr>
                <w:rFonts w:ascii="Times New Roman" w:eastAsia="Times New Roman" w:hAnsi="Times New Roman"/>
                <w:sz w:val="24"/>
                <w:szCs w:val="24"/>
              </w:rPr>
            </w:pPr>
            <w:r>
              <w:rPr>
                <w:rFonts w:ascii="Times New Roman" w:eastAsia="Times New Roman" w:hAnsi="Times New Roman"/>
                <w:sz w:val="24"/>
                <w:szCs w:val="24"/>
              </w:rPr>
              <w:t>Diametru de taiere mm</w:t>
            </w:r>
            <w:r w:rsidRPr="00FD4623">
              <w:rPr>
                <w:rFonts w:ascii="Times New Roman" w:eastAsia="Times New Roman" w:hAnsi="Times New Roman"/>
                <w:sz w:val="24"/>
                <w:szCs w:val="24"/>
              </w:rPr>
              <w:t xml:space="preserve"> </w:t>
            </w:r>
            <w:r>
              <w:rPr>
                <w:rFonts w:ascii="Times New Roman" w:eastAsia="Times New Roman" w:hAnsi="Times New Roman"/>
                <w:sz w:val="24"/>
                <w:szCs w:val="24"/>
              </w:rPr>
              <w:t>500 si 900</w:t>
            </w:r>
          </w:p>
        </w:tc>
        <w:tc>
          <w:tcPr>
            <w:tcW w:w="668" w:type="dxa"/>
          </w:tcPr>
          <w:p w14:paraId="5BE5F742" w14:textId="77777777" w:rsidR="00312058" w:rsidRPr="00F17C5C" w:rsidRDefault="00312058" w:rsidP="00C7158A">
            <w:pPr>
              <w:jc w:val="both"/>
              <w:rPr>
                <w:rFonts w:ascii="Times New Roman" w:eastAsia="Times New Roman" w:hAnsi="Times New Roman"/>
                <w:sz w:val="24"/>
                <w:szCs w:val="24"/>
              </w:rPr>
            </w:pPr>
            <w:r>
              <w:rPr>
                <w:rFonts w:ascii="Times New Roman" w:eastAsia="Times New Roman" w:hAnsi="Times New Roman"/>
                <w:sz w:val="24"/>
                <w:szCs w:val="24"/>
              </w:rPr>
              <w:t>4</w:t>
            </w:r>
          </w:p>
        </w:tc>
        <w:tc>
          <w:tcPr>
            <w:tcW w:w="1985" w:type="dxa"/>
          </w:tcPr>
          <w:p w14:paraId="73BAE9BC" w14:textId="77777777" w:rsidR="00312058" w:rsidRDefault="00312058" w:rsidP="00C7158A">
            <w:pPr>
              <w:jc w:val="both"/>
              <w:rPr>
                <w:rFonts w:ascii="Times New Roman" w:eastAsia="Times New Roman" w:hAnsi="Times New Roman"/>
                <w:sz w:val="24"/>
                <w:szCs w:val="24"/>
              </w:rPr>
            </w:pPr>
          </w:p>
        </w:tc>
        <w:tc>
          <w:tcPr>
            <w:tcW w:w="1984" w:type="dxa"/>
          </w:tcPr>
          <w:p w14:paraId="21D860AE" w14:textId="77777777" w:rsidR="00312058" w:rsidRDefault="00312058" w:rsidP="00C7158A">
            <w:pPr>
              <w:jc w:val="both"/>
              <w:rPr>
                <w:rFonts w:ascii="Times New Roman" w:eastAsia="Times New Roman" w:hAnsi="Times New Roman"/>
                <w:sz w:val="24"/>
                <w:szCs w:val="24"/>
              </w:rPr>
            </w:pPr>
          </w:p>
        </w:tc>
        <w:tc>
          <w:tcPr>
            <w:tcW w:w="1984" w:type="dxa"/>
          </w:tcPr>
          <w:p w14:paraId="1F675FA9" w14:textId="47B91145" w:rsidR="00312058" w:rsidRDefault="00312058" w:rsidP="00C7158A">
            <w:pPr>
              <w:jc w:val="both"/>
              <w:rPr>
                <w:rFonts w:ascii="Times New Roman" w:eastAsia="Times New Roman" w:hAnsi="Times New Roman"/>
                <w:sz w:val="24"/>
                <w:szCs w:val="24"/>
              </w:rPr>
            </w:pPr>
          </w:p>
        </w:tc>
        <w:tc>
          <w:tcPr>
            <w:tcW w:w="1985" w:type="dxa"/>
          </w:tcPr>
          <w:p w14:paraId="4543ABE4" w14:textId="77777777" w:rsidR="00312058" w:rsidRDefault="00312058" w:rsidP="00C7158A">
            <w:pPr>
              <w:jc w:val="both"/>
              <w:rPr>
                <w:rFonts w:ascii="Times New Roman" w:eastAsia="Times New Roman" w:hAnsi="Times New Roman"/>
                <w:sz w:val="24"/>
                <w:szCs w:val="24"/>
              </w:rPr>
            </w:pPr>
          </w:p>
        </w:tc>
      </w:tr>
      <w:tr w:rsidR="00312058" w:rsidRPr="00F17C5C" w14:paraId="13FA4A08" w14:textId="502632A7" w:rsidTr="00312058">
        <w:tc>
          <w:tcPr>
            <w:tcW w:w="779" w:type="dxa"/>
          </w:tcPr>
          <w:p w14:paraId="0E0A11B3" w14:textId="77777777" w:rsidR="00312058" w:rsidRPr="00F17C5C" w:rsidRDefault="00312058" w:rsidP="00C7158A">
            <w:pPr>
              <w:jc w:val="both"/>
              <w:rPr>
                <w:rFonts w:ascii="Times New Roman" w:eastAsia="Times New Roman" w:hAnsi="Times New Roman"/>
                <w:sz w:val="24"/>
                <w:szCs w:val="24"/>
              </w:rPr>
            </w:pPr>
            <w:r>
              <w:rPr>
                <w:rFonts w:ascii="Times New Roman" w:eastAsia="Times New Roman" w:hAnsi="Times New Roman"/>
                <w:sz w:val="24"/>
                <w:szCs w:val="24"/>
              </w:rPr>
              <w:t>3</w:t>
            </w:r>
          </w:p>
        </w:tc>
        <w:tc>
          <w:tcPr>
            <w:tcW w:w="4785" w:type="dxa"/>
          </w:tcPr>
          <w:p w14:paraId="3355BA8C" w14:textId="77777777" w:rsidR="00312058" w:rsidRDefault="00312058" w:rsidP="00C7158A">
            <w:pPr>
              <w:jc w:val="both"/>
              <w:rPr>
                <w:rFonts w:ascii="Times New Roman" w:eastAsia="Times New Roman" w:hAnsi="Times New Roman"/>
                <w:sz w:val="24"/>
                <w:szCs w:val="24"/>
              </w:rPr>
            </w:pPr>
            <w:r>
              <w:rPr>
                <w:rFonts w:ascii="Times New Roman" w:eastAsia="Times New Roman" w:hAnsi="Times New Roman"/>
                <w:sz w:val="24"/>
                <w:szCs w:val="24"/>
              </w:rPr>
              <w:t>Atomizor</w:t>
            </w:r>
          </w:p>
          <w:p w14:paraId="7AE26160" w14:textId="77777777" w:rsidR="00312058" w:rsidRDefault="00312058" w:rsidP="00312058">
            <w:pPr>
              <w:pStyle w:val="ListParagraph"/>
              <w:numPr>
                <w:ilvl w:val="0"/>
                <w:numId w:val="121"/>
              </w:numPr>
              <w:overflowPunct w:val="0"/>
              <w:jc w:val="both"/>
              <w:rPr>
                <w:rFonts w:ascii="Times New Roman" w:eastAsia="Times New Roman" w:hAnsi="Times New Roman"/>
                <w:sz w:val="24"/>
                <w:szCs w:val="24"/>
              </w:rPr>
            </w:pPr>
            <w:r>
              <w:rPr>
                <w:rFonts w:ascii="Times New Roman" w:eastAsia="Times New Roman" w:hAnsi="Times New Roman"/>
                <w:sz w:val="24"/>
                <w:szCs w:val="24"/>
              </w:rPr>
              <w:t>Capacitate cilindrica cmc 60 si 65</w:t>
            </w:r>
          </w:p>
          <w:p w14:paraId="59BE9BE1" w14:textId="77777777" w:rsidR="00312058" w:rsidRDefault="00312058" w:rsidP="00312058">
            <w:pPr>
              <w:pStyle w:val="ListParagraph"/>
              <w:numPr>
                <w:ilvl w:val="0"/>
                <w:numId w:val="121"/>
              </w:numPr>
              <w:overflowPunct w:val="0"/>
              <w:jc w:val="both"/>
              <w:rPr>
                <w:rFonts w:ascii="Times New Roman" w:eastAsia="Times New Roman" w:hAnsi="Times New Roman"/>
                <w:sz w:val="24"/>
                <w:szCs w:val="24"/>
              </w:rPr>
            </w:pPr>
            <w:r>
              <w:rPr>
                <w:rFonts w:ascii="Times New Roman" w:eastAsia="Times New Roman" w:hAnsi="Times New Roman"/>
                <w:sz w:val="24"/>
                <w:szCs w:val="24"/>
              </w:rPr>
              <w:t>Greutate kg 12 si 14</w:t>
            </w:r>
          </w:p>
          <w:p w14:paraId="006EF842" w14:textId="77777777" w:rsidR="00312058" w:rsidRDefault="00312058" w:rsidP="00312058">
            <w:pPr>
              <w:pStyle w:val="ListParagraph"/>
              <w:numPr>
                <w:ilvl w:val="0"/>
                <w:numId w:val="121"/>
              </w:numPr>
              <w:overflowPunct w:val="0"/>
              <w:jc w:val="both"/>
              <w:rPr>
                <w:rFonts w:ascii="Times New Roman" w:eastAsia="Times New Roman" w:hAnsi="Times New Roman"/>
                <w:sz w:val="24"/>
                <w:szCs w:val="24"/>
              </w:rPr>
            </w:pPr>
            <w:r>
              <w:rPr>
                <w:rFonts w:ascii="Times New Roman" w:eastAsia="Times New Roman" w:hAnsi="Times New Roman"/>
                <w:sz w:val="24"/>
                <w:szCs w:val="24"/>
              </w:rPr>
              <w:t>Capacitate Container dmc 12 si 16</w:t>
            </w:r>
          </w:p>
          <w:p w14:paraId="3C36B692" w14:textId="77777777" w:rsidR="00312058" w:rsidRPr="00FD4623" w:rsidRDefault="00312058" w:rsidP="00312058">
            <w:pPr>
              <w:pStyle w:val="ListParagraph"/>
              <w:numPr>
                <w:ilvl w:val="0"/>
                <w:numId w:val="121"/>
              </w:numPr>
              <w:overflowPunct w:val="0"/>
              <w:jc w:val="both"/>
              <w:rPr>
                <w:rFonts w:ascii="Times New Roman" w:eastAsia="Times New Roman" w:hAnsi="Times New Roman"/>
                <w:sz w:val="24"/>
                <w:szCs w:val="24"/>
              </w:rPr>
            </w:pPr>
            <w:r>
              <w:rPr>
                <w:rFonts w:ascii="Times New Roman" w:eastAsia="Times New Roman" w:hAnsi="Times New Roman"/>
                <w:sz w:val="24"/>
                <w:szCs w:val="24"/>
              </w:rPr>
              <w:t>Debit max aer mc/h 1200 si 1600</w:t>
            </w:r>
          </w:p>
        </w:tc>
        <w:tc>
          <w:tcPr>
            <w:tcW w:w="668" w:type="dxa"/>
          </w:tcPr>
          <w:p w14:paraId="1A06DA88" w14:textId="77777777" w:rsidR="00312058" w:rsidRPr="00F17C5C" w:rsidRDefault="00312058" w:rsidP="00C7158A">
            <w:pPr>
              <w:jc w:val="both"/>
              <w:rPr>
                <w:rFonts w:ascii="Times New Roman" w:eastAsia="Times New Roman" w:hAnsi="Times New Roman"/>
                <w:sz w:val="24"/>
                <w:szCs w:val="24"/>
              </w:rPr>
            </w:pPr>
            <w:r>
              <w:rPr>
                <w:rFonts w:ascii="Times New Roman" w:eastAsia="Times New Roman" w:hAnsi="Times New Roman"/>
                <w:sz w:val="24"/>
                <w:szCs w:val="24"/>
              </w:rPr>
              <w:t>2</w:t>
            </w:r>
          </w:p>
        </w:tc>
        <w:tc>
          <w:tcPr>
            <w:tcW w:w="1985" w:type="dxa"/>
          </w:tcPr>
          <w:p w14:paraId="48041197" w14:textId="77777777" w:rsidR="00312058" w:rsidRDefault="00312058" w:rsidP="00C7158A">
            <w:pPr>
              <w:jc w:val="both"/>
              <w:rPr>
                <w:rFonts w:ascii="Times New Roman" w:eastAsia="Times New Roman" w:hAnsi="Times New Roman"/>
                <w:sz w:val="24"/>
                <w:szCs w:val="24"/>
              </w:rPr>
            </w:pPr>
          </w:p>
        </w:tc>
        <w:tc>
          <w:tcPr>
            <w:tcW w:w="1984" w:type="dxa"/>
          </w:tcPr>
          <w:p w14:paraId="2E4FDDFC" w14:textId="77777777" w:rsidR="00312058" w:rsidRDefault="00312058" w:rsidP="00C7158A">
            <w:pPr>
              <w:jc w:val="both"/>
              <w:rPr>
                <w:rFonts w:ascii="Times New Roman" w:eastAsia="Times New Roman" w:hAnsi="Times New Roman"/>
                <w:sz w:val="24"/>
                <w:szCs w:val="24"/>
              </w:rPr>
            </w:pPr>
          </w:p>
        </w:tc>
        <w:tc>
          <w:tcPr>
            <w:tcW w:w="1984" w:type="dxa"/>
          </w:tcPr>
          <w:p w14:paraId="7A3FBE60" w14:textId="0501BA2C" w:rsidR="00312058" w:rsidRDefault="00312058" w:rsidP="00C7158A">
            <w:pPr>
              <w:jc w:val="both"/>
              <w:rPr>
                <w:rFonts w:ascii="Times New Roman" w:eastAsia="Times New Roman" w:hAnsi="Times New Roman"/>
                <w:sz w:val="24"/>
                <w:szCs w:val="24"/>
              </w:rPr>
            </w:pPr>
          </w:p>
        </w:tc>
        <w:tc>
          <w:tcPr>
            <w:tcW w:w="1985" w:type="dxa"/>
          </w:tcPr>
          <w:p w14:paraId="64720EED" w14:textId="77777777" w:rsidR="00312058" w:rsidRDefault="00312058" w:rsidP="00C7158A">
            <w:pPr>
              <w:jc w:val="both"/>
              <w:rPr>
                <w:rFonts w:ascii="Times New Roman" w:eastAsia="Times New Roman" w:hAnsi="Times New Roman"/>
                <w:sz w:val="24"/>
                <w:szCs w:val="24"/>
              </w:rPr>
            </w:pPr>
          </w:p>
        </w:tc>
      </w:tr>
      <w:tr w:rsidR="00312058" w:rsidRPr="00F17C5C" w14:paraId="2CEA1AB7" w14:textId="06B38746" w:rsidTr="00312058">
        <w:tc>
          <w:tcPr>
            <w:tcW w:w="779" w:type="dxa"/>
          </w:tcPr>
          <w:p w14:paraId="03F6D859" w14:textId="77777777" w:rsidR="00312058" w:rsidRPr="00F17C5C" w:rsidRDefault="00312058" w:rsidP="00C7158A">
            <w:pPr>
              <w:jc w:val="both"/>
              <w:rPr>
                <w:rFonts w:ascii="Times New Roman" w:eastAsia="Times New Roman" w:hAnsi="Times New Roman"/>
                <w:sz w:val="24"/>
                <w:szCs w:val="24"/>
              </w:rPr>
            </w:pPr>
            <w:r>
              <w:rPr>
                <w:rFonts w:ascii="Times New Roman" w:eastAsia="Times New Roman" w:hAnsi="Times New Roman"/>
                <w:sz w:val="24"/>
                <w:szCs w:val="24"/>
              </w:rPr>
              <w:t>4</w:t>
            </w:r>
          </w:p>
        </w:tc>
        <w:tc>
          <w:tcPr>
            <w:tcW w:w="4785" w:type="dxa"/>
          </w:tcPr>
          <w:p w14:paraId="2FD66DBA" w14:textId="77777777" w:rsidR="00312058" w:rsidRDefault="00312058" w:rsidP="00C7158A">
            <w:pPr>
              <w:jc w:val="both"/>
              <w:rPr>
                <w:rFonts w:ascii="Times New Roman" w:eastAsia="Times New Roman" w:hAnsi="Times New Roman"/>
                <w:sz w:val="24"/>
                <w:szCs w:val="24"/>
              </w:rPr>
            </w:pPr>
            <w:r>
              <w:rPr>
                <w:rFonts w:ascii="Times New Roman" w:eastAsia="Times New Roman" w:hAnsi="Times New Roman"/>
                <w:sz w:val="24"/>
                <w:szCs w:val="24"/>
              </w:rPr>
              <w:t>Atomizor manual</w:t>
            </w:r>
          </w:p>
          <w:p w14:paraId="503C5688" w14:textId="77777777" w:rsidR="00312058" w:rsidRDefault="00312058" w:rsidP="00312058">
            <w:pPr>
              <w:pStyle w:val="ListParagraph"/>
              <w:numPr>
                <w:ilvl w:val="0"/>
                <w:numId w:val="121"/>
              </w:numPr>
              <w:overflowPunct w:val="0"/>
              <w:jc w:val="both"/>
              <w:rPr>
                <w:rFonts w:ascii="Times New Roman" w:eastAsia="Times New Roman" w:hAnsi="Times New Roman"/>
                <w:sz w:val="24"/>
                <w:szCs w:val="24"/>
              </w:rPr>
            </w:pPr>
            <w:r>
              <w:rPr>
                <w:rFonts w:ascii="Times New Roman" w:eastAsia="Times New Roman" w:hAnsi="Times New Roman"/>
                <w:sz w:val="24"/>
                <w:szCs w:val="24"/>
              </w:rPr>
              <w:t>Capacitate rezervor L 15 si 20</w:t>
            </w:r>
          </w:p>
          <w:p w14:paraId="35D070B4" w14:textId="77777777" w:rsidR="00312058" w:rsidRDefault="00312058" w:rsidP="00312058">
            <w:pPr>
              <w:pStyle w:val="ListParagraph"/>
              <w:numPr>
                <w:ilvl w:val="0"/>
                <w:numId w:val="121"/>
              </w:numPr>
              <w:overflowPunct w:val="0"/>
              <w:jc w:val="both"/>
              <w:rPr>
                <w:rFonts w:ascii="Times New Roman" w:eastAsia="Times New Roman" w:hAnsi="Times New Roman"/>
                <w:sz w:val="24"/>
                <w:szCs w:val="24"/>
              </w:rPr>
            </w:pPr>
            <w:r>
              <w:rPr>
                <w:rFonts w:ascii="Times New Roman" w:eastAsia="Times New Roman" w:hAnsi="Times New Roman"/>
                <w:sz w:val="24"/>
                <w:szCs w:val="24"/>
              </w:rPr>
              <w:t>Greutate kg 4 si 6</w:t>
            </w:r>
          </w:p>
          <w:p w14:paraId="1880864E" w14:textId="77777777" w:rsidR="00312058" w:rsidRPr="003218F9" w:rsidRDefault="00312058" w:rsidP="00312058">
            <w:pPr>
              <w:pStyle w:val="ListParagraph"/>
              <w:numPr>
                <w:ilvl w:val="0"/>
                <w:numId w:val="121"/>
              </w:numPr>
              <w:overflowPunct w:val="0"/>
              <w:jc w:val="both"/>
              <w:rPr>
                <w:rFonts w:ascii="Times New Roman" w:eastAsia="Times New Roman" w:hAnsi="Times New Roman"/>
                <w:sz w:val="24"/>
                <w:szCs w:val="24"/>
              </w:rPr>
            </w:pPr>
            <w:r>
              <w:rPr>
                <w:rFonts w:ascii="Times New Roman" w:eastAsia="Times New Roman" w:hAnsi="Times New Roman"/>
                <w:sz w:val="24"/>
                <w:szCs w:val="24"/>
              </w:rPr>
              <w:t>Presiune max mbar 5000 si 7000</w:t>
            </w:r>
          </w:p>
        </w:tc>
        <w:tc>
          <w:tcPr>
            <w:tcW w:w="668" w:type="dxa"/>
          </w:tcPr>
          <w:p w14:paraId="15AD1ACE" w14:textId="77777777" w:rsidR="00312058" w:rsidRPr="00F17C5C" w:rsidRDefault="00312058" w:rsidP="00C7158A">
            <w:pPr>
              <w:jc w:val="both"/>
              <w:rPr>
                <w:rFonts w:ascii="Times New Roman" w:eastAsia="Times New Roman" w:hAnsi="Times New Roman"/>
                <w:sz w:val="24"/>
                <w:szCs w:val="24"/>
              </w:rPr>
            </w:pPr>
            <w:r>
              <w:rPr>
                <w:rFonts w:ascii="Times New Roman" w:eastAsia="Times New Roman" w:hAnsi="Times New Roman"/>
                <w:sz w:val="24"/>
                <w:szCs w:val="24"/>
              </w:rPr>
              <w:t>4</w:t>
            </w:r>
          </w:p>
        </w:tc>
        <w:tc>
          <w:tcPr>
            <w:tcW w:w="1985" w:type="dxa"/>
          </w:tcPr>
          <w:p w14:paraId="754CD030" w14:textId="77777777" w:rsidR="00312058" w:rsidRDefault="00312058" w:rsidP="00C7158A">
            <w:pPr>
              <w:jc w:val="both"/>
              <w:rPr>
                <w:rFonts w:ascii="Times New Roman" w:eastAsia="Times New Roman" w:hAnsi="Times New Roman"/>
                <w:sz w:val="24"/>
                <w:szCs w:val="24"/>
              </w:rPr>
            </w:pPr>
          </w:p>
        </w:tc>
        <w:tc>
          <w:tcPr>
            <w:tcW w:w="1984" w:type="dxa"/>
          </w:tcPr>
          <w:p w14:paraId="360071C2" w14:textId="77777777" w:rsidR="00312058" w:rsidRDefault="00312058" w:rsidP="00C7158A">
            <w:pPr>
              <w:jc w:val="both"/>
              <w:rPr>
                <w:rFonts w:ascii="Times New Roman" w:eastAsia="Times New Roman" w:hAnsi="Times New Roman"/>
                <w:sz w:val="24"/>
                <w:szCs w:val="24"/>
              </w:rPr>
            </w:pPr>
          </w:p>
        </w:tc>
        <w:tc>
          <w:tcPr>
            <w:tcW w:w="1984" w:type="dxa"/>
          </w:tcPr>
          <w:p w14:paraId="5015AC76" w14:textId="4903E8A2" w:rsidR="00312058" w:rsidRDefault="00312058" w:rsidP="00C7158A">
            <w:pPr>
              <w:jc w:val="both"/>
              <w:rPr>
                <w:rFonts w:ascii="Times New Roman" w:eastAsia="Times New Roman" w:hAnsi="Times New Roman"/>
                <w:sz w:val="24"/>
                <w:szCs w:val="24"/>
              </w:rPr>
            </w:pPr>
          </w:p>
        </w:tc>
        <w:tc>
          <w:tcPr>
            <w:tcW w:w="1985" w:type="dxa"/>
          </w:tcPr>
          <w:p w14:paraId="30592E7F" w14:textId="77777777" w:rsidR="00312058" w:rsidRDefault="00312058" w:rsidP="00C7158A">
            <w:pPr>
              <w:jc w:val="both"/>
              <w:rPr>
                <w:rFonts w:ascii="Times New Roman" w:eastAsia="Times New Roman" w:hAnsi="Times New Roman"/>
                <w:sz w:val="24"/>
                <w:szCs w:val="24"/>
              </w:rPr>
            </w:pPr>
          </w:p>
        </w:tc>
      </w:tr>
      <w:tr w:rsidR="00312058" w:rsidRPr="00F17C5C" w14:paraId="4BCC37A8" w14:textId="68597C1A" w:rsidTr="00312058">
        <w:tc>
          <w:tcPr>
            <w:tcW w:w="779" w:type="dxa"/>
          </w:tcPr>
          <w:p w14:paraId="2C0FBC11" w14:textId="77777777" w:rsidR="00312058" w:rsidRPr="00F17C5C" w:rsidRDefault="00312058" w:rsidP="00C7158A">
            <w:pPr>
              <w:jc w:val="both"/>
              <w:rPr>
                <w:rFonts w:ascii="Times New Roman" w:eastAsia="Times New Roman" w:hAnsi="Times New Roman"/>
                <w:sz w:val="24"/>
                <w:szCs w:val="24"/>
              </w:rPr>
            </w:pPr>
            <w:r>
              <w:rPr>
                <w:rFonts w:ascii="Times New Roman" w:eastAsia="Times New Roman" w:hAnsi="Times New Roman"/>
                <w:sz w:val="24"/>
                <w:szCs w:val="24"/>
              </w:rPr>
              <w:t>5</w:t>
            </w:r>
          </w:p>
        </w:tc>
        <w:tc>
          <w:tcPr>
            <w:tcW w:w="4785" w:type="dxa"/>
          </w:tcPr>
          <w:p w14:paraId="72AEACFE" w14:textId="77777777" w:rsidR="00312058" w:rsidRDefault="00312058" w:rsidP="00C7158A">
            <w:pPr>
              <w:jc w:val="both"/>
              <w:rPr>
                <w:rFonts w:ascii="Times New Roman" w:eastAsia="Times New Roman" w:hAnsi="Times New Roman"/>
                <w:sz w:val="24"/>
                <w:szCs w:val="24"/>
              </w:rPr>
            </w:pPr>
            <w:r>
              <w:rPr>
                <w:rFonts w:ascii="Times New Roman" w:eastAsia="Times New Roman" w:hAnsi="Times New Roman"/>
                <w:sz w:val="24"/>
                <w:szCs w:val="24"/>
              </w:rPr>
              <w:t>Suflanta</w:t>
            </w:r>
          </w:p>
          <w:p w14:paraId="322F7DCA" w14:textId="77777777" w:rsidR="00312058" w:rsidRDefault="00312058" w:rsidP="00312058">
            <w:pPr>
              <w:pStyle w:val="ListParagraph"/>
              <w:numPr>
                <w:ilvl w:val="0"/>
                <w:numId w:val="121"/>
              </w:numPr>
              <w:overflowPunct w:val="0"/>
              <w:jc w:val="both"/>
              <w:rPr>
                <w:rFonts w:ascii="Times New Roman" w:eastAsia="Times New Roman" w:hAnsi="Times New Roman"/>
                <w:sz w:val="24"/>
                <w:szCs w:val="24"/>
              </w:rPr>
            </w:pPr>
            <w:r>
              <w:rPr>
                <w:rFonts w:ascii="Times New Roman" w:eastAsia="Times New Roman" w:hAnsi="Times New Roman"/>
                <w:sz w:val="24"/>
                <w:szCs w:val="24"/>
              </w:rPr>
              <w:t>Capacitate cilindrica cmc 60 si 70</w:t>
            </w:r>
          </w:p>
          <w:p w14:paraId="62F98F6A" w14:textId="77777777" w:rsidR="00312058" w:rsidRDefault="00312058" w:rsidP="00312058">
            <w:pPr>
              <w:pStyle w:val="ListParagraph"/>
              <w:numPr>
                <w:ilvl w:val="0"/>
                <w:numId w:val="121"/>
              </w:numPr>
              <w:overflowPunct w:val="0"/>
              <w:jc w:val="both"/>
              <w:rPr>
                <w:rFonts w:ascii="Times New Roman" w:eastAsia="Times New Roman" w:hAnsi="Times New Roman"/>
                <w:sz w:val="24"/>
                <w:szCs w:val="24"/>
              </w:rPr>
            </w:pPr>
            <w:r>
              <w:rPr>
                <w:rFonts w:ascii="Times New Roman" w:eastAsia="Times New Roman" w:hAnsi="Times New Roman"/>
                <w:sz w:val="24"/>
                <w:szCs w:val="24"/>
              </w:rPr>
              <w:t>Greutate kg 10 si 12</w:t>
            </w:r>
          </w:p>
          <w:p w14:paraId="1AFFB7F7" w14:textId="77777777" w:rsidR="00312058" w:rsidRDefault="00312058" w:rsidP="00312058">
            <w:pPr>
              <w:pStyle w:val="ListParagraph"/>
              <w:numPr>
                <w:ilvl w:val="0"/>
                <w:numId w:val="121"/>
              </w:numPr>
              <w:overflowPunct w:val="0"/>
              <w:jc w:val="both"/>
              <w:rPr>
                <w:rFonts w:ascii="Times New Roman" w:eastAsia="Times New Roman" w:hAnsi="Times New Roman"/>
                <w:sz w:val="24"/>
                <w:szCs w:val="24"/>
              </w:rPr>
            </w:pPr>
            <w:r>
              <w:rPr>
                <w:rFonts w:ascii="Times New Roman" w:eastAsia="Times New Roman" w:hAnsi="Times New Roman"/>
                <w:sz w:val="24"/>
                <w:szCs w:val="24"/>
              </w:rPr>
              <w:t>Forta de suflare N 30-40</w:t>
            </w:r>
          </w:p>
          <w:p w14:paraId="5F414C21" w14:textId="77777777" w:rsidR="00312058" w:rsidRPr="003218F9" w:rsidRDefault="00312058" w:rsidP="00312058">
            <w:pPr>
              <w:pStyle w:val="ListParagraph"/>
              <w:numPr>
                <w:ilvl w:val="0"/>
                <w:numId w:val="121"/>
              </w:numPr>
              <w:overflowPunct w:val="0"/>
              <w:jc w:val="both"/>
              <w:rPr>
                <w:rFonts w:ascii="Times New Roman" w:eastAsia="Times New Roman" w:hAnsi="Times New Roman"/>
                <w:sz w:val="24"/>
                <w:szCs w:val="24"/>
              </w:rPr>
            </w:pPr>
            <w:r>
              <w:rPr>
                <w:rFonts w:ascii="Times New Roman" w:eastAsia="Times New Roman" w:hAnsi="Times New Roman"/>
                <w:sz w:val="24"/>
                <w:szCs w:val="24"/>
              </w:rPr>
              <w:t>Debit aer mc/h 1400 si 1700</w:t>
            </w:r>
          </w:p>
        </w:tc>
        <w:tc>
          <w:tcPr>
            <w:tcW w:w="668" w:type="dxa"/>
          </w:tcPr>
          <w:p w14:paraId="6712802D" w14:textId="77777777" w:rsidR="00312058" w:rsidRPr="00F17C5C" w:rsidRDefault="00312058" w:rsidP="00C7158A">
            <w:pPr>
              <w:jc w:val="both"/>
              <w:rPr>
                <w:rFonts w:ascii="Times New Roman" w:eastAsia="Times New Roman" w:hAnsi="Times New Roman"/>
                <w:sz w:val="24"/>
                <w:szCs w:val="24"/>
              </w:rPr>
            </w:pPr>
            <w:r>
              <w:rPr>
                <w:rFonts w:ascii="Times New Roman" w:eastAsia="Times New Roman" w:hAnsi="Times New Roman"/>
                <w:sz w:val="24"/>
                <w:szCs w:val="24"/>
              </w:rPr>
              <w:t>2</w:t>
            </w:r>
          </w:p>
        </w:tc>
        <w:tc>
          <w:tcPr>
            <w:tcW w:w="1985" w:type="dxa"/>
          </w:tcPr>
          <w:p w14:paraId="6DCBF754" w14:textId="77777777" w:rsidR="00312058" w:rsidRDefault="00312058" w:rsidP="00C7158A">
            <w:pPr>
              <w:jc w:val="both"/>
              <w:rPr>
                <w:rFonts w:ascii="Times New Roman" w:eastAsia="Times New Roman" w:hAnsi="Times New Roman"/>
                <w:sz w:val="24"/>
                <w:szCs w:val="24"/>
              </w:rPr>
            </w:pPr>
          </w:p>
        </w:tc>
        <w:tc>
          <w:tcPr>
            <w:tcW w:w="1984" w:type="dxa"/>
          </w:tcPr>
          <w:p w14:paraId="39C8799E" w14:textId="77777777" w:rsidR="00312058" w:rsidRDefault="00312058" w:rsidP="00C7158A">
            <w:pPr>
              <w:jc w:val="both"/>
              <w:rPr>
                <w:rFonts w:ascii="Times New Roman" w:eastAsia="Times New Roman" w:hAnsi="Times New Roman"/>
                <w:sz w:val="24"/>
                <w:szCs w:val="24"/>
              </w:rPr>
            </w:pPr>
          </w:p>
        </w:tc>
        <w:tc>
          <w:tcPr>
            <w:tcW w:w="1984" w:type="dxa"/>
          </w:tcPr>
          <w:p w14:paraId="32136991" w14:textId="4A18F053" w:rsidR="00312058" w:rsidRDefault="00312058" w:rsidP="00C7158A">
            <w:pPr>
              <w:jc w:val="both"/>
              <w:rPr>
                <w:rFonts w:ascii="Times New Roman" w:eastAsia="Times New Roman" w:hAnsi="Times New Roman"/>
                <w:sz w:val="24"/>
                <w:szCs w:val="24"/>
              </w:rPr>
            </w:pPr>
          </w:p>
        </w:tc>
        <w:tc>
          <w:tcPr>
            <w:tcW w:w="1985" w:type="dxa"/>
          </w:tcPr>
          <w:p w14:paraId="4BFAD39A" w14:textId="77777777" w:rsidR="00312058" w:rsidRDefault="00312058" w:rsidP="00C7158A">
            <w:pPr>
              <w:jc w:val="both"/>
              <w:rPr>
                <w:rFonts w:ascii="Times New Roman" w:eastAsia="Times New Roman" w:hAnsi="Times New Roman"/>
                <w:sz w:val="24"/>
                <w:szCs w:val="24"/>
              </w:rPr>
            </w:pPr>
          </w:p>
        </w:tc>
      </w:tr>
      <w:tr w:rsidR="00312058" w:rsidRPr="00F17C5C" w14:paraId="4DEE97FA" w14:textId="709492D5" w:rsidTr="00312058">
        <w:tc>
          <w:tcPr>
            <w:tcW w:w="779" w:type="dxa"/>
          </w:tcPr>
          <w:p w14:paraId="748004CA" w14:textId="77777777" w:rsidR="00312058" w:rsidRPr="00F17C5C" w:rsidRDefault="00312058" w:rsidP="00C7158A">
            <w:pPr>
              <w:jc w:val="both"/>
              <w:rPr>
                <w:rFonts w:ascii="Times New Roman" w:eastAsia="Times New Roman" w:hAnsi="Times New Roman"/>
                <w:sz w:val="24"/>
                <w:szCs w:val="24"/>
              </w:rPr>
            </w:pPr>
            <w:r>
              <w:rPr>
                <w:rFonts w:ascii="Times New Roman" w:eastAsia="Times New Roman" w:hAnsi="Times New Roman"/>
                <w:sz w:val="24"/>
                <w:szCs w:val="24"/>
              </w:rPr>
              <w:t>6</w:t>
            </w:r>
          </w:p>
        </w:tc>
        <w:tc>
          <w:tcPr>
            <w:tcW w:w="4785" w:type="dxa"/>
          </w:tcPr>
          <w:p w14:paraId="6E44B4A3" w14:textId="77777777" w:rsidR="00312058" w:rsidRDefault="00312058" w:rsidP="00C7158A">
            <w:pPr>
              <w:jc w:val="both"/>
              <w:rPr>
                <w:rFonts w:ascii="Times New Roman" w:eastAsia="Times New Roman" w:hAnsi="Times New Roman"/>
                <w:sz w:val="24"/>
                <w:szCs w:val="24"/>
              </w:rPr>
            </w:pPr>
            <w:r>
              <w:rPr>
                <w:rFonts w:ascii="Times New Roman" w:eastAsia="Times New Roman" w:hAnsi="Times New Roman"/>
                <w:sz w:val="24"/>
                <w:szCs w:val="24"/>
              </w:rPr>
              <w:t>Foarfeca gradina gard viu</w:t>
            </w:r>
          </w:p>
          <w:p w14:paraId="5CD2C9C6" w14:textId="77777777" w:rsidR="00312058" w:rsidRDefault="00312058" w:rsidP="00312058">
            <w:pPr>
              <w:pStyle w:val="ListParagraph"/>
              <w:numPr>
                <w:ilvl w:val="0"/>
                <w:numId w:val="121"/>
              </w:numPr>
              <w:overflowPunct w:val="0"/>
              <w:jc w:val="both"/>
              <w:rPr>
                <w:rFonts w:ascii="Times New Roman" w:eastAsia="Times New Roman" w:hAnsi="Times New Roman"/>
                <w:sz w:val="24"/>
                <w:szCs w:val="24"/>
              </w:rPr>
            </w:pPr>
            <w:r>
              <w:rPr>
                <w:rFonts w:ascii="Times New Roman" w:eastAsia="Times New Roman" w:hAnsi="Times New Roman"/>
                <w:sz w:val="24"/>
                <w:szCs w:val="24"/>
              </w:rPr>
              <w:t>Capacitate cilindrica cmc 20 si 25</w:t>
            </w:r>
          </w:p>
          <w:p w14:paraId="1D9394D0" w14:textId="77777777" w:rsidR="00312058" w:rsidRDefault="00312058" w:rsidP="00312058">
            <w:pPr>
              <w:pStyle w:val="ListParagraph"/>
              <w:numPr>
                <w:ilvl w:val="0"/>
                <w:numId w:val="121"/>
              </w:numPr>
              <w:overflowPunct w:val="0"/>
              <w:jc w:val="both"/>
              <w:rPr>
                <w:rFonts w:ascii="Times New Roman" w:eastAsia="Times New Roman" w:hAnsi="Times New Roman"/>
                <w:sz w:val="24"/>
                <w:szCs w:val="24"/>
              </w:rPr>
            </w:pPr>
            <w:r>
              <w:rPr>
                <w:rFonts w:ascii="Times New Roman" w:eastAsia="Times New Roman" w:hAnsi="Times New Roman"/>
                <w:sz w:val="24"/>
                <w:szCs w:val="24"/>
              </w:rPr>
              <w:t>Greutate kg 4 si 6</w:t>
            </w:r>
          </w:p>
          <w:p w14:paraId="41C0A7E9" w14:textId="77777777" w:rsidR="00312058" w:rsidRDefault="00312058" w:rsidP="00312058">
            <w:pPr>
              <w:pStyle w:val="ListParagraph"/>
              <w:numPr>
                <w:ilvl w:val="0"/>
                <w:numId w:val="121"/>
              </w:numPr>
              <w:overflowPunct w:val="0"/>
              <w:jc w:val="both"/>
              <w:rPr>
                <w:rFonts w:ascii="Times New Roman" w:eastAsia="Times New Roman" w:hAnsi="Times New Roman"/>
                <w:sz w:val="24"/>
                <w:szCs w:val="24"/>
              </w:rPr>
            </w:pPr>
            <w:r>
              <w:rPr>
                <w:rFonts w:ascii="Times New Roman" w:eastAsia="Times New Roman" w:hAnsi="Times New Roman"/>
                <w:sz w:val="24"/>
                <w:szCs w:val="24"/>
              </w:rPr>
              <w:t>Putere Kw/CP 0,37 – 0,88 / 0,5 si 1,2</w:t>
            </w:r>
          </w:p>
          <w:p w14:paraId="16F65FE7" w14:textId="77777777" w:rsidR="00312058" w:rsidRPr="003218F9" w:rsidRDefault="00312058" w:rsidP="00312058">
            <w:pPr>
              <w:pStyle w:val="ListParagraph"/>
              <w:numPr>
                <w:ilvl w:val="0"/>
                <w:numId w:val="121"/>
              </w:numPr>
              <w:overflowPunct w:val="0"/>
              <w:jc w:val="both"/>
              <w:rPr>
                <w:rFonts w:ascii="Times New Roman" w:eastAsia="Times New Roman" w:hAnsi="Times New Roman"/>
                <w:sz w:val="24"/>
                <w:szCs w:val="24"/>
              </w:rPr>
            </w:pPr>
            <w:r>
              <w:rPr>
                <w:rFonts w:ascii="Times New Roman" w:eastAsia="Times New Roman" w:hAnsi="Times New Roman"/>
                <w:sz w:val="24"/>
                <w:szCs w:val="24"/>
              </w:rPr>
              <w:t>Lungimea taieturii cm 60-80</w:t>
            </w:r>
          </w:p>
        </w:tc>
        <w:tc>
          <w:tcPr>
            <w:tcW w:w="668" w:type="dxa"/>
          </w:tcPr>
          <w:p w14:paraId="04C9D49F" w14:textId="77777777" w:rsidR="00312058" w:rsidRPr="00F17C5C" w:rsidRDefault="00312058" w:rsidP="00C7158A">
            <w:pPr>
              <w:jc w:val="both"/>
              <w:rPr>
                <w:rFonts w:ascii="Times New Roman" w:eastAsia="Times New Roman" w:hAnsi="Times New Roman"/>
                <w:sz w:val="24"/>
                <w:szCs w:val="24"/>
              </w:rPr>
            </w:pPr>
            <w:r>
              <w:rPr>
                <w:rFonts w:ascii="Times New Roman" w:eastAsia="Times New Roman" w:hAnsi="Times New Roman"/>
                <w:sz w:val="24"/>
                <w:szCs w:val="24"/>
              </w:rPr>
              <w:t>1</w:t>
            </w:r>
          </w:p>
        </w:tc>
        <w:tc>
          <w:tcPr>
            <w:tcW w:w="1985" w:type="dxa"/>
          </w:tcPr>
          <w:p w14:paraId="505512E7" w14:textId="77777777" w:rsidR="00312058" w:rsidRDefault="00312058" w:rsidP="00C7158A">
            <w:pPr>
              <w:jc w:val="both"/>
              <w:rPr>
                <w:rFonts w:ascii="Times New Roman" w:eastAsia="Times New Roman" w:hAnsi="Times New Roman"/>
                <w:sz w:val="24"/>
                <w:szCs w:val="24"/>
              </w:rPr>
            </w:pPr>
          </w:p>
        </w:tc>
        <w:tc>
          <w:tcPr>
            <w:tcW w:w="1984" w:type="dxa"/>
          </w:tcPr>
          <w:p w14:paraId="096EC9DB" w14:textId="77777777" w:rsidR="00312058" w:rsidRDefault="00312058" w:rsidP="00C7158A">
            <w:pPr>
              <w:jc w:val="both"/>
              <w:rPr>
                <w:rFonts w:ascii="Times New Roman" w:eastAsia="Times New Roman" w:hAnsi="Times New Roman"/>
                <w:sz w:val="24"/>
                <w:szCs w:val="24"/>
              </w:rPr>
            </w:pPr>
          </w:p>
        </w:tc>
        <w:tc>
          <w:tcPr>
            <w:tcW w:w="1984" w:type="dxa"/>
          </w:tcPr>
          <w:p w14:paraId="121DB4A6" w14:textId="5AEE7797" w:rsidR="00312058" w:rsidRDefault="00312058" w:rsidP="00C7158A">
            <w:pPr>
              <w:jc w:val="both"/>
              <w:rPr>
                <w:rFonts w:ascii="Times New Roman" w:eastAsia="Times New Roman" w:hAnsi="Times New Roman"/>
                <w:sz w:val="24"/>
                <w:szCs w:val="24"/>
              </w:rPr>
            </w:pPr>
          </w:p>
        </w:tc>
        <w:tc>
          <w:tcPr>
            <w:tcW w:w="1985" w:type="dxa"/>
          </w:tcPr>
          <w:p w14:paraId="0ED1F80F" w14:textId="77777777" w:rsidR="00312058" w:rsidRDefault="00312058" w:rsidP="00C7158A">
            <w:pPr>
              <w:jc w:val="both"/>
              <w:rPr>
                <w:rFonts w:ascii="Times New Roman" w:eastAsia="Times New Roman" w:hAnsi="Times New Roman"/>
                <w:sz w:val="24"/>
                <w:szCs w:val="24"/>
              </w:rPr>
            </w:pPr>
          </w:p>
        </w:tc>
      </w:tr>
      <w:tr w:rsidR="00312058" w:rsidRPr="00F17C5C" w14:paraId="1DFAE1BF" w14:textId="28260289" w:rsidTr="00312058">
        <w:tc>
          <w:tcPr>
            <w:tcW w:w="779" w:type="dxa"/>
          </w:tcPr>
          <w:p w14:paraId="55491ED8" w14:textId="77777777" w:rsidR="00312058" w:rsidRPr="00F17C5C" w:rsidRDefault="00312058" w:rsidP="00C7158A">
            <w:pPr>
              <w:jc w:val="both"/>
              <w:rPr>
                <w:rFonts w:ascii="Times New Roman" w:eastAsia="Times New Roman" w:hAnsi="Times New Roman"/>
                <w:sz w:val="24"/>
                <w:szCs w:val="24"/>
              </w:rPr>
            </w:pPr>
            <w:r>
              <w:rPr>
                <w:rFonts w:ascii="Times New Roman" w:eastAsia="Times New Roman" w:hAnsi="Times New Roman"/>
                <w:sz w:val="24"/>
                <w:szCs w:val="24"/>
              </w:rPr>
              <w:t>7</w:t>
            </w:r>
          </w:p>
        </w:tc>
        <w:tc>
          <w:tcPr>
            <w:tcW w:w="4785" w:type="dxa"/>
          </w:tcPr>
          <w:p w14:paraId="71313A2E" w14:textId="77777777" w:rsidR="00312058" w:rsidRDefault="00312058" w:rsidP="00C7158A">
            <w:pPr>
              <w:jc w:val="both"/>
              <w:rPr>
                <w:rFonts w:ascii="Times New Roman" w:eastAsia="Times New Roman" w:hAnsi="Times New Roman"/>
                <w:sz w:val="24"/>
                <w:szCs w:val="24"/>
              </w:rPr>
            </w:pPr>
            <w:r>
              <w:rPr>
                <w:rFonts w:ascii="Times New Roman" w:eastAsia="Times New Roman" w:hAnsi="Times New Roman"/>
                <w:sz w:val="24"/>
                <w:szCs w:val="24"/>
              </w:rPr>
              <w:t>Motodebitator</w:t>
            </w:r>
          </w:p>
          <w:p w14:paraId="0891DE44" w14:textId="77777777" w:rsidR="00312058" w:rsidRDefault="00312058" w:rsidP="00312058">
            <w:pPr>
              <w:pStyle w:val="ListParagraph"/>
              <w:numPr>
                <w:ilvl w:val="0"/>
                <w:numId w:val="121"/>
              </w:numPr>
              <w:overflowPunct w:val="0"/>
              <w:jc w:val="both"/>
              <w:rPr>
                <w:rFonts w:ascii="Times New Roman" w:eastAsia="Times New Roman" w:hAnsi="Times New Roman"/>
                <w:sz w:val="24"/>
                <w:szCs w:val="24"/>
              </w:rPr>
            </w:pPr>
            <w:r>
              <w:rPr>
                <w:rFonts w:ascii="Times New Roman" w:eastAsia="Times New Roman" w:hAnsi="Times New Roman"/>
                <w:sz w:val="24"/>
                <w:szCs w:val="24"/>
              </w:rPr>
              <w:lastRenderedPageBreak/>
              <w:t>Capacitate cilindrica 70 si 120</w:t>
            </w:r>
          </w:p>
          <w:p w14:paraId="5F088B60" w14:textId="77777777" w:rsidR="00312058" w:rsidRDefault="00312058" w:rsidP="00312058">
            <w:pPr>
              <w:pStyle w:val="ListParagraph"/>
              <w:numPr>
                <w:ilvl w:val="0"/>
                <w:numId w:val="121"/>
              </w:numPr>
              <w:overflowPunct w:val="0"/>
              <w:jc w:val="both"/>
              <w:rPr>
                <w:rFonts w:ascii="Times New Roman" w:eastAsia="Times New Roman" w:hAnsi="Times New Roman"/>
                <w:sz w:val="24"/>
                <w:szCs w:val="24"/>
              </w:rPr>
            </w:pPr>
            <w:r>
              <w:rPr>
                <w:rFonts w:ascii="Times New Roman" w:eastAsia="Times New Roman" w:hAnsi="Times New Roman"/>
                <w:sz w:val="24"/>
                <w:szCs w:val="24"/>
              </w:rPr>
              <w:t>Putere Kw/CP 4 si 6 / 5,44 – 8,16</w:t>
            </w:r>
          </w:p>
          <w:p w14:paraId="65D7D650" w14:textId="77777777" w:rsidR="00312058" w:rsidRPr="003218F9" w:rsidRDefault="00312058" w:rsidP="00312058">
            <w:pPr>
              <w:pStyle w:val="ListParagraph"/>
              <w:numPr>
                <w:ilvl w:val="0"/>
                <w:numId w:val="121"/>
              </w:numPr>
              <w:overflowPunct w:val="0"/>
              <w:jc w:val="both"/>
              <w:rPr>
                <w:rFonts w:ascii="Times New Roman" w:eastAsia="Times New Roman" w:hAnsi="Times New Roman"/>
                <w:sz w:val="24"/>
                <w:szCs w:val="24"/>
              </w:rPr>
            </w:pPr>
            <w:r>
              <w:rPr>
                <w:rFonts w:ascii="Times New Roman" w:eastAsia="Times New Roman" w:hAnsi="Times New Roman"/>
                <w:sz w:val="24"/>
                <w:szCs w:val="24"/>
              </w:rPr>
              <w:t>Adancime de taiere mm 130 si 150</w:t>
            </w:r>
          </w:p>
        </w:tc>
        <w:tc>
          <w:tcPr>
            <w:tcW w:w="668" w:type="dxa"/>
          </w:tcPr>
          <w:p w14:paraId="24459F3E" w14:textId="77777777" w:rsidR="00312058" w:rsidRPr="00F17C5C" w:rsidRDefault="00312058" w:rsidP="00C7158A">
            <w:pPr>
              <w:jc w:val="both"/>
              <w:rPr>
                <w:rFonts w:ascii="Times New Roman" w:eastAsia="Times New Roman" w:hAnsi="Times New Roman"/>
                <w:sz w:val="24"/>
                <w:szCs w:val="24"/>
              </w:rPr>
            </w:pPr>
            <w:r>
              <w:rPr>
                <w:rFonts w:ascii="Times New Roman" w:eastAsia="Times New Roman" w:hAnsi="Times New Roman"/>
                <w:sz w:val="24"/>
                <w:szCs w:val="24"/>
              </w:rPr>
              <w:lastRenderedPageBreak/>
              <w:t>1</w:t>
            </w:r>
          </w:p>
        </w:tc>
        <w:tc>
          <w:tcPr>
            <w:tcW w:w="1985" w:type="dxa"/>
          </w:tcPr>
          <w:p w14:paraId="55EAE3DD" w14:textId="77777777" w:rsidR="00312058" w:rsidRDefault="00312058" w:rsidP="00C7158A">
            <w:pPr>
              <w:jc w:val="both"/>
              <w:rPr>
                <w:rFonts w:ascii="Times New Roman" w:eastAsia="Times New Roman" w:hAnsi="Times New Roman"/>
                <w:sz w:val="24"/>
                <w:szCs w:val="24"/>
              </w:rPr>
            </w:pPr>
          </w:p>
        </w:tc>
        <w:tc>
          <w:tcPr>
            <w:tcW w:w="1984" w:type="dxa"/>
          </w:tcPr>
          <w:p w14:paraId="63B0E438" w14:textId="77777777" w:rsidR="00312058" w:rsidRDefault="00312058" w:rsidP="00C7158A">
            <w:pPr>
              <w:jc w:val="both"/>
              <w:rPr>
                <w:rFonts w:ascii="Times New Roman" w:eastAsia="Times New Roman" w:hAnsi="Times New Roman"/>
                <w:sz w:val="24"/>
                <w:szCs w:val="24"/>
              </w:rPr>
            </w:pPr>
          </w:p>
        </w:tc>
        <w:tc>
          <w:tcPr>
            <w:tcW w:w="1984" w:type="dxa"/>
          </w:tcPr>
          <w:p w14:paraId="0220DF92" w14:textId="7A427C8B" w:rsidR="00312058" w:rsidRDefault="00312058" w:rsidP="00C7158A">
            <w:pPr>
              <w:jc w:val="both"/>
              <w:rPr>
                <w:rFonts w:ascii="Times New Roman" w:eastAsia="Times New Roman" w:hAnsi="Times New Roman"/>
                <w:sz w:val="24"/>
                <w:szCs w:val="24"/>
              </w:rPr>
            </w:pPr>
          </w:p>
        </w:tc>
        <w:tc>
          <w:tcPr>
            <w:tcW w:w="1985" w:type="dxa"/>
          </w:tcPr>
          <w:p w14:paraId="553C0641" w14:textId="77777777" w:rsidR="00312058" w:rsidRDefault="00312058" w:rsidP="00C7158A">
            <w:pPr>
              <w:jc w:val="both"/>
              <w:rPr>
                <w:rFonts w:ascii="Times New Roman" w:eastAsia="Times New Roman" w:hAnsi="Times New Roman"/>
                <w:sz w:val="24"/>
                <w:szCs w:val="24"/>
              </w:rPr>
            </w:pPr>
          </w:p>
        </w:tc>
      </w:tr>
      <w:tr w:rsidR="00312058" w:rsidRPr="00F17C5C" w14:paraId="7970D4F7" w14:textId="7AC8C633" w:rsidTr="00312058">
        <w:tc>
          <w:tcPr>
            <w:tcW w:w="779" w:type="dxa"/>
          </w:tcPr>
          <w:p w14:paraId="3CB31628" w14:textId="77777777" w:rsidR="00312058" w:rsidRPr="00F17C5C" w:rsidRDefault="00312058" w:rsidP="00C7158A">
            <w:pPr>
              <w:jc w:val="both"/>
              <w:rPr>
                <w:rFonts w:ascii="Times New Roman" w:eastAsia="Times New Roman" w:hAnsi="Times New Roman"/>
                <w:sz w:val="24"/>
                <w:szCs w:val="24"/>
              </w:rPr>
            </w:pPr>
            <w:r>
              <w:rPr>
                <w:rFonts w:ascii="Times New Roman" w:eastAsia="Times New Roman" w:hAnsi="Times New Roman"/>
                <w:sz w:val="24"/>
                <w:szCs w:val="24"/>
              </w:rPr>
              <w:t>8</w:t>
            </w:r>
          </w:p>
        </w:tc>
        <w:tc>
          <w:tcPr>
            <w:tcW w:w="4785" w:type="dxa"/>
          </w:tcPr>
          <w:p w14:paraId="3D65D818" w14:textId="77777777" w:rsidR="00312058" w:rsidRDefault="00312058" w:rsidP="00C7158A">
            <w:pPr>
              <w:jc w:val="both"/>
              <w:rPr>
                <w:rFonts w:ascii="Times New Roman" w:eastAsia="Times New Roman" w:hAnsi="Times New Roman"/>
                <w:sz w:val="24"/>
                <w:szCs w:val="24"/>
              </w:rPr>
            </w:pPr>
            <w:r>
              <w:rPr>
                <w:rFonts w:ascii="Times New Roman" w:eastAsia="Times New Roman" w:hAnsi="Times New Roman"/>
                <w:sz w:val="24"/>
                <w:szCs w:val="24"/>
              </w:rPr>
              <w:t>Motoburghie</w:t>
            </w:r>
          </w:p>
          <w:p w14:paraId="071FE936" w14:textId="77777777" w:rsidR="00312058" w:rsidRDefault="00312058" w:rsidP="00312058">
            <w:pPr>
              <w:pStyle w:val="ListParagraph"/>
              <w:numPr>
                <w:ilvl w:val="0"/>
                <w:numId w:val="121"/>
              </w:numPr>
              <w:overflowPunct w:val="0"/>
              <w:jc w:val="both"/>
              <w:rPr>
                <w:rFonts w:ascii="Times New Roman" w:eastAsia="Times New Roman" w:hAnsi="Times New Roman"/>
                <w:sz w:val="24"/>
                <w:szCs w:val="24"/>
              </w:rPr>
            </w:pPr>
            <w:r>
              <w:rPr>
                <w:rFonts w:ascii="Times New Roman" w:eastAsia="Times New Roman" w:hAnsi="Times New Roman"/>
                <w:sz w:val="24"/>
                <w:szCs w:val="24"/>
              </w:rPr>
              <w:t>Putere Kw/CP 1-3/1,36-4,08</w:t>
            </w:r>
          </w:p>
          <w:p w14:paraId="6E4283F2" w14:textId="77777777" w:rsidR="00312058" w:rsidRDefault="00312058" w:rsidP="00312058">
            <w:pPr>
              <w:pStyle w:val="ListParagraph"/>
              <w:numPr>
                <w:ilvl w:val="0"/>
                <w:numId w:val="121"/>
              </w:numPr>
              <w:overflowPunct w:val="0"/>
              <w:jc w:val="both"/>
              <w:rPr>
                <w:rFonts w:ascii="Times New Roman" w:eastAsia="Times New Roman" w:hAnsi="Times New Roman"/>
                <w:sz w:val="24"/>
                <w:szCs w:val="24"/>
              </w:rPr>
            </w:pPr>
            <w:r>
              <w:rPr>
                <w:rFonts w:ascii="Times New Roman" w:eastAsia="Times New Roman" w:hAnsi="Times New Roman"/>
                <w:sz w:val="24"/>
                <w:szCs w:val="24"/>
              </w:rPr>
              <w:t>Capacitate cilindrica cmc 30 si 40</w:t>
            </w:r>
          </w:p>
          <w:p w14:paraId="08CCD81F" w14:textId="77777777" w:rsidR="00312058" w:rsidRDefault="00312058" w:rsidP="00312058">
            <w:pPr>
              <w:pStyle w:val="ListParagraph"/>
              <w:numPr>
                <w:ilvl w:val="0"/>
                <w:numId w:val="121"/>
              </w:numPr>
              <w:overflowPunct w:val="0"/>
              <w:jc w:val="both"/>
              <w:rPr>
                <w:rFonts w:ascii="Times New Roman" w:eastAsia="Times New Roman" w:hAnsi="Times New Roman"/>
                <w:sz w:val="24"/>
                <w:szCs w:val="24"/>
              </w:rPr>
            </w:pPr>
            <w:r>
              <w:rPr>
                <w:rFonts w:ascii="Times New Roman" w:eastAsia="Times New Roman" w:hAnsi="Times New Roman"/>
                <w:sz w:val="24"/>
                <w:szCs w:val="24"/>
              </w:rPr>
              <w:t>Viteza de rotatie min-1 150-250</w:t>
            </w:r>
          </w:p>
          <w:p w14:paraId="358BE4D2" w14:textId="77777777" w:rsidR="00312058" w:rsidRPr="003218F9" w:rsidRDefault="00312058" w:rsidP="00312058">
            <w:pPr>
              <w:pStyle w:val="ListParagraph"/>
              <w:numPr>
                <w:ilvl w:val="0"/>
                <w:numId w:val="121"/>
              </w:numPr>
              <w:overflowPunct w:val="0"/>
              <w:jc w:val="both"/>
              <w:rPr>
                <w:rFonts w:ascii="Times New Roman" w:eastAsia="Times New Roman" w:hAnsi="Times New Roman"/>
                <w:sz w:val="24"/>
                <w:szCs w:val="24"/>
              </w:rPr>
            </w:pPr>
            <w:r>
              <w:rPr>
                <w:rFonts w:ascii="Times New Roman" w:eastAsia="Times New Roman" w:hAnsi="Times New Roman"/>
                <w:sz w:val="24"/>
                <w:szCs w:val="24"/>
              </w:rPr>
              <w:t>Volum rezervor L 0,5 si 1</w:t>
            </w:r>
          </w:p>
        </w:tc>
        <w:tc>
          <w:tcPr>
            <w:tcW w:w="668" w:type="dxa"/>
          </w:tcPr>
          <w:p w14:paraId="52D611AC" w14:textId="77777777" w:rsidR="00312058" w:rsidRPr="00F17C5C" w:rsidRDefault="00312058" w:rsidP="00C7158A">
            <w:pPr>
              <w:jc w:val="both"/>
              <w:rPr>
                <w:rFonts w:ascii="Times New Roman" w:eastAsia="Times New Roman" w:hAnsi="Times New Roman"/>
                <w:sz w:val="24"/>
                <w:szCs w:val="24"/>
              </w:rPr>
            </w:pPr>
            <w:r>
              <w:rPr>
                <w:rFonts w:ascii="Times New Roman" w:eastAsia="Times New Roman" w:hAnsi="Times New Roman"/>
                <w:sz w:val="24"/>
                <w:szCs w:val="24"/>
              </w:rPr>
              <w:t>1</w:t>
            </w:r>
          </w:p>
        </w:tc>
        <w:tc>
          <w:tcPr>
            <w:tcW w:w="1985" w:type="dxa"/>
          </w:tcPr>
          <w:p w14:paraId="0AFF4022" w14:textId="77777777" w:rsidR="00312058" w:rsidRDefault="00312058" w:rsidP="00C7158A">
            <w:pPr>
              <w:jc w:val="both"/>
              <w:rPr>
                <w:rFonts w:ascii="Times New Roman" w:eastAsia="Times New Roman" w:hAnsi="Times New Roman"/>
                <w:sz w:val="24"/>
                <w:szCs w:val="24"/>
              </w:rPr>
            </w:pPr>
          </w:p>
        </w:tc>
        <w:tc>
          <w:tcPr>
            <w:tcW w:w="1984" w:type="dxa"/>
          </w:tcPr>
          <w:p w14:paraId="15195106" w14:textId="77777777" w:rsidR="00312058" w:rsidRDefault="00312058" w:rsidP="00C7158A">
            <w:pPr>
              <w:jc w:val="both"/>
              <w:rPr>
                <w:rFonts w:ascii="Times New Roman" w:eastAsia="Times New Roman" w:hAnsi="Times New Roman"/>
                <w:sz w:val="24"/>
                <w:szCs w:val="24"/>
              </w:rPr>
            </w:pPr>
          </w:p>
        </w:tc>
        <w:tc>
          <w:tcPr>
            <w:tcW w:w="1984" w:type="dxa"/>
          </w:tcPr>
          <w:p w14:paraId="67ECCDB7" w14:textId="14301EC6" w:rsidR="00312058" w:rsidRDefault="00312058" w:rsidP="00C7158A">
            <w:pPr>
              <w:jc w:val="both"/>
              <w:rPr>
                <w:rFonts w:ascii="Times New Roman" w:eastAsia="Times New Roman" w:hAnsi="Times New Roman"/>
                <w:sz w:val="24"/>
                <w:szCs w:val="24"/>
              </w:rPr>
            </w:pPr>
          </w:p>
        </w:tc>
        <w:tc>
          <w:tcPr>
            <w:tcW w:w="1985" w:type="dxa"/>
          </w:tcPr>
          <w:p w14:paraId="03688386" w14:textId="77777777" w:rsidR="00312058" w:rsidRDefault="00312058" w:rsidP="00C7158A">
            <w:pPr>
              <w:jc w:val="both"/>
              <w:rPr>
                <w:rFonts w:ascii="Times New Roman" w:eastAsia="Times New Roman" w:hAnsi="Times New Roman"/>
                <w:sz w:val="24"/>
                <w:szCs w:val="24"/>
              </w:rPr>
            </w:pPr>
          </w:p>
        </w:tc>
      </w:tr>
      <w:tr w:rsidR="00312058" w:rsidRPr="00F17C5C" w14:paraId="677EBFE8" w14:textId="5B8A5BDB" w:rsidTr="00312058">
        <w:tc>
          <w:tcPr>
            <w:tcW w:w="779" w:type="dxa"/>
          </w:tcPr>
          <w:p w14:paraId="78A6EDA1" w14:textId="77777777" w:rsidR="00312058" w:rsidRPr="00F17C5C" w:rsidRDefault="00312058" w:rsidP="00C7158A">
            <w:pPr>
              <w:jc w:val="both"/>
              <w:rPr>
                <w:rFonts w:ascii="Times New Roman" w:eastAsia="Times New Roman" w:hAnsi="Times New Roman"/>
                <w:sz w:val="24"/>
                <w:szCs w:val="24"/>
              </w:rPr>
            </w:pPr>
            <w:r>
              <w:rPr>
                <w:rFonts w:ascii="Times New Roman" w:eastAsia="Times New Roman" w:hAnsi="Times New Roman"/>
                <w:sz w:val="24"/>
                <w:szCs w:val="24"/>
              </w:rPr>
              <w:t>9</w:t>
            </w:r>
          </w:p>
        </w:tc>
        <w:tc>
          <w:tcPr>
            <w:tcW w:w="4785" w:type="dxa"/>
          </w:tcPr>
          <w:p w14:paraId="36F73AE4" w14:textId="77777777" w:rsidR="00312058" w:rsidRDefault="00312058" w:rsidP="00C7158A">
            <w:pPr>
              <w:jc w:val="both"/>
              <w:rPr>
                <w:rFonts w:ascii="Times New Roman" w:eastAsia="Times New Roman" w:hAnsi="Times New Roman"/>
                <w:sz w:val="24"/>
                <w:szCs w:val="24"/>
              </w:rPr>
            </w:pPr>
            <w:r>
              <w:rPr>
                <w:rFonts w:ascii="Times New Roman" w:eastAsia="Times New Roman" w:hAnsi="Times New Roman"/>
                <w:sz w:val="24"/>
                <w:szCs w:val="24"/>
              </w:rPr>
              <w:t>Pompe apa</w:t>
            </w:r>
          </w:p>
          <w:p w14:paraId="459B0AFA" w14:textId="77777777" w:rsidR="00312058" w:rsidRDefault="00312058" w:rsidP="00312058">
            <w:pPr>
              <w:pStyle w:val="ListParagraph"/>
              <w:numPr>
                <w:ilvl w:val="0"/>
                <w:numId w:val="121"/>
              </w:numPr>
              <w:overflowPunct w:val="0"/>
              <w:jc w:val="both"/>
              <w:rPr>
                <w:rFonts w:ascii="Times New Roman" w:eastAsia="Times New Roman" w:hAnsi="Times New Roman"/>
                <w:sz w:val="24"/>
                <w:szCs w:val="24"/>
              </w:rPr>
            </w:pPr>
            <w:r>
              <w:rPr>
                <w:rFonts w:ascii="Times New Roman" w:eastAsia="Times New Roman" w:hAnsi="Times New Roman"/>
                <w:sz w:val="24"/>
                <w:szCs w:val="24"/>
              </w:rPr>
              <w:t>Putere Kw/CP 4-6/5,11-8,16</w:t>
            </w:r>
          </w:p>
          <w:p w14:paraId="680103F7" w14:textId="77777777" w:rsidR="00312058" w:rsidRDefault="00312058" w:rsidP="00312058">
            <w:pPr>
              <w:pStyle w:val="ListParagraph"/>
              <w:numPr>
                <w:ilvl w:val="0"/>
                <w:numId w:val="121"/>
              </w:numPr>
              <w:overflowPunct w:val="0"/>
              <w:jc w:val="both"/>
              <w:rPr>
                <w:rFonts w:ascii="Times New Roman" w:eastAsia="Times New Roman" w:hAnsi="Times New Roman"/>
                <w:sz w:val="24"/>
                <w:szCs w:val="24"/>
              </w:rPr>
            </w:pPr>
            <w:r>
              <w:rPr>
                <w:rFonts w:ascii="Times New Roman" w:eastAsia="Times New Roman" w:hAnsi="Times New Roman"/>
                <w:sz w:val="24"/>
                <w:szCs w:val="24"/>
              </w:rPr>
              <w:t>Debit max l/min 500 si 1200</w:t>
            </w:r>
          </w:p>
          <w:p w14:paraId="0A021132" w14:textId="77777777" w:rsidR="00312058" w:rsidRDefault="00312058" w:rsidP="00312058">
            <w:pPr>
              <w:pStyle w:val="ListParagraph"/>
              <w:numPr>
                <w:ilvl w:val="0"/>
                <w:numId w:val="121"/>
              </w:numPr>
              <w:overflowPunct w:val="0"/>
              <w:jc w:val="both"/>
              <w:rPr>
                <w:rFonts w:ascii="Times New Roman" w:eastAsia="Times New Roman" w:hAnsi="Times New Roman"/>
                <w:sz w:val="24"/>
                <w:szCs w:val="24"/>
              </w:rPr>
            </w:pPr>
            <w:r>
              <w:rPr>
                <w:rFonts w:ascii="Times New Roman" w:eastAsia="Times New Roman" w:hAnsi="Times New Roman"/>
                <w:sz w:val="24"/>
                <w:szCs w:val="24"/>
              </w:rPr>
              <w:t>Presiune max bar 2-5</w:t>
            </w:r>
          </w:p>
          <w:p w14:paraId="0C5A6550" w14:textId="77777777" w:rsidR="00312058" w:rsidRPr="00015B1C" w:rsidRDefault="00312058" w:rsidP="00312058">
            <w:pPr>
              <w:pStyle w:val="ListParagraph"/>
              <w:numPr>
                <w:ilvl w:val="0"/>
                <w:numId w:val="121"/>
              </w:numPr>
              <w:overflowPunct w:val="0"/>
              <w:jc w:val="both"/>
              <w:rPr>
                <w:rFonts w:ascii="Times New Roman" w:eastAsia="Times New Roman" w:hAnsi="Times New Roman"/>
                <w:sz w:val="24"/>
                <w:szCs w:val="24"/>
              </w:rPr>
            </w:pPr>
            <w:r>
              <w:rPr>
                <w:rFonts w:ascii="Times New Roman" w:eastAsia="Times New Roman" w:hAnsi="Times New Roman"/>
                <w:sz w:val="24"/>
                <w:szCs w:val="24"/>
              </w:rPr>
              <w:t>Adancime max de scufundare m 5 si 10 m</w:t>
            </w:r>
          </w:p>
        </w:tc>
        <w:tc>
          <w:tcPr>
            <w:tcW w:w="668" w:type="dxa"/>
          </w:tcPr>
          <w:p w14:paraId="02ED5FBE" w14:textId="77777777" w:rsidR="00312058" w:rsidRPr="00F17C5C" w:rsidRDefault="00312058" w:rsidP="00C7158A">
            <w:pPr>
              <w:jc w:val="both"/>
              <w:rPr>
                <w:rFonts w:ascii="Times New Roman" w:eastAsia="Times New Roman" w:hAnsi="Times New Roman"/>
                <w:sz w:val="24"/>
                <w:szCs w:val="24"/>
              </w:rPr>
            </w:pPr>
            <w:r>
              <w:rPr>
                <w:rFonts w:ascii="Times New Roman" w:eastAsia="Times New Roman" w:hAnsi="Times New Roman"/>
                <w:sz w:val="24"/>
                <w:szCs w:val="24"/>
              </w:rPr>
              <w:t>2</w:t>
            </w:r>
          </w:p>
        </w:tc>
        <w:tc>
          <w:tcPr>
            <w:tcW w:w="1985" w:type="dxa"/>
          </w:tcPr>
          <w:p w14:paraId="6CA79092" w14:textId="77777777" w:rsidR="00312058" w:rsidRDefault="00312058" w:rsidP="00C7158A">
            <w:pPr>
              <w:jc w:val="both"/>
              <w:rPr>
                <w:rFonts w:ascii="Times New Roman" w:eastAsia="Times New Roman" w:hAnsi="Times New Roman"/>
                <w:sz w:val="24"/>
                <w:szCs w:val="24"/>
              </w:rPr>
            </w:pPr>
          </w:p>
        </w:tc>
        <w:tc>
          <w:tcPr>
            <w:tcW w:w="1984" w:type="dxa"/>
          </w:tcPr>
          <w:p w14:paraId="2423F096" w14:textId="77777777" w:rsidR="00312058" w:rsidRDefault="00312058" w:rsidP="00C7158A">
            <w:pPr>
              <w:jc w:val="both"/>
              <w:rPr>
                <w:rFonts w:ascii="Times New Roman" w:eastAsia="Times New Roman" w:hAnsi="Times New Roman"/>
                <w:sz w:val="24"/>
                <w:szCs w:val="24"/>
              </w:rPr>
            </w:pPr>
          </w:p>
        </w:tc>
        <w:tc>
          <w:tcPr>
            <w:tcW w:w="1984" w:type="dxa"/>
          </w:tcPr>
          <w:p w14:paraId="54DA0223" w14:textId="07460469" w:rsidR="00312058" w:rsidRDefault="00312058" w:rsidP="00C7158A">
            <w:pPr>
              <w:jc w:val="both"/>
              <w:rPr>
                <w:rFonts w:ascii="Times New Roman" w:eastAsia="Times New Roman" w:hAnsi="Times New Roman"/>
                <w:sz w:val="24"/>
                <w:szCs w:val="24"/>
              </w:rPr>
            </w:pPr>
          </w:p>
        </w:tc>
        <w:tc>
          <w:tcPr>
            <w:tcW w:w="1985" w:type="dxa"/>
          </w:tcPr>
          <w:p w14:paraId="65F2D8E4" w14:textId="77777777" w:rsidR="00312058" w:rsidRDefault="00312058" w:rsidP="00C7158A">
            <w:pPr>
              <w:jc w:val="both"/>
              <w:rPr>
                <w:rFonts w:ascii="Times New Roman" w:eastAsia="Times New Roman" w:hAnsi="Times New Roman"/>
                <w:sz w:val="24"/>
                <w:szCs w:val="24"/>
              </w:rPr>
            </w:pPr>
          </w:p>
        </w:tc>
      </w:tr>
      <w:tr w:rsidR="00312058" w:rsidRPr="00F17C5C" w14:paraId="5DA62911" w14:textId="30779818" w:rsidTr="00312058">
        <w:tc>
          <w:tcPr>
            <w:tcW w:w="779" w:type="dxa"/>
          </w:tcPr>
          <w:p w14:paraId="049516DB" w14:textId="77777777" w:rsidR="00312058" w:rsidRPr="00F17C5C" w:rsidRDefault="00312058" w:rsidP="00C7158A">
            <w:pPr>
              <w:jc w:val="both"/>
              <w:rPr>
                <w:rFonts w:ascii="Times New Roman" w:eastAsia="Times New Roman" w:hAnsi="Times New Roman"/>
                <w:sz w:val="24"/>
                <w:szCs w:val="24"/>
              </w:rPr>
            </w:pPr>
            <w:r>
              <w:rPr>
                <w:rFonts w:ascii="Times New Roman" w:eastAsia="Times New Roman" w:hAnsi="Times New Roman"/>
                <w:sz w:val="24"/>
                <w:szCs w:val="24"/>
              </w:rPr>
              <w:t>10</w:t>
            </w:r>
          </w:p>
        </w:tc>
        <w:tc>
          <w:tcPr>
            <w:tcW w:w="4785" w:type="dxa"/>
          </w:tcPr>
          <w:p w14:paraId="669A856E" w14:textId="77777777" w:rsidR="00312058" w:rsidRDefault="00312058" w:rsidP="00C7158A">
            <w:pPr>
              <w:jc w:val="both"/>
              <w:rPr>
                <w:rFonts w:ascii="Times New Roman" w:eastAsia="Times New Roman" w:hAnsi="Times New Roman"/>
                <w:sz w:val="24"/>
                <w:szCs w:val="24"/>
              </w:rPr>
            </w:pPr>
            <w:r>
              <w:rPr>
                <w:rFonts w:ascii="Times New Roman" w:eastAsia="Times New Roman" w:hAnsi="Times New Roman"/>
                <w:sz w:val="24"/>
                <w:szCs w:val="24"/>
              </w:rPr>
              <w:t>Tractoras de tuns iarba</w:t>
            </w:r>
          </w:p>
          <w:p w14:paraId="50FDBDCD" w14:textId="77777777" w:rsidR="00312058" w:rsidRDefault="00312058" w:rsidP="00312058">
            <w:pPr>
              <w:pStyle w:val="ListParagraph"/>
              <w:numPr>
                <w:ilvl w:val="0"/>
                <w:numId w:val="121"/>
              </w:numPr>
              <w:overflowPunct w:val="0"/>
              <w:jc w:val="both"/>
              <w:rPr>
                <w:rFonts w:ascii="Times New Roman" w:eastAsia="Times New Roman" w:hAnsi="Times New Roman"/>
                <w:sz w:val="24"/>
                <w:szCs w:val="24"/>
              </w:rPr>
            </w:pPr>
            <w:r>
              <w:rPr>
                <w:rFonts w:ascii="Times New Roman" w:eastAsia="Times New Roman" w:hAnsi="Times New Roman"/>
                <w:sz w:val="24"/>
                <w:szCs w:val="24"/>
              </w:rPr>
              <w:t>Putere Kw/CP 12-15/16,33-20,39</w:t>
            </w:r>
          </w:p>
          <w:p w14:paraId="31675071" w14:textId="77777777" w:rsidR="00312058" w:rsidRDefault="00312058" w:rsidP="00312058">
            <w:pPr>
              <w:pStyle w:val="ListParagraph"/>
              <w:numPr>
                <w:ilvl w:val="0"/>
                <w:numId w:val="121"/>
              </w:numPr>
              <w:overflowPunct w:val="0"/>
              <w:jc w:val="both"/>
              <w:rPr>
                <w:rFonts w:ascii="Times New Roman" w:eastAsia="Times New Roman" w:hAnsi="Times New Roman"/>
                <w:sz w:val="24"/>
                <w:szCs w:val="24"/>
              </w:rPr>
            </w:pPr>
            <w:r>
              <w:rPr>
                <w:rFonts w:ascii="Times New Roman" w:eastAsia="Times New Roman" w:hAnsi="Times New Roman"/>
                <w:sz w:val="24"/>
                <w:szCs w:val="24"/>
              </w:rPr>
              <w:t>Latime de taiere cm 100 si 10</w:t>
            </w:r>
          </w:p>
          <w:p w14:paraId="6385D943" w14:textId="77777777" w:rsidR="00312058" w:rsidRDefault="00312058" w:rsidP="00312058">
            <w:pPr>
              <w:pStyle w:val="ListParagraph"/>
              <w:numPr>
                <w:ilvl w:val="0"/>
                <w:numId w:val="121"/>
              </w:numPr>
              <w:overflowPunct w:val="0"/>
              <w:jc w:val="both"/>
              <w:rPr>
                <w:rFonts w:ascii="Times New Roman" w:eastAsia="Times New Roman" w:hAnsi="Times New Roman"/>
                <w:sz w:val="24"/>
                <w:szCs w:val="24"/>
              </w:rPr>
            </w:pPr>
            <w:r>
              <w:rPr>
                <w:rFonts w:ascii="Times New Roman" w:eastAsia="Times New Roman" w:hAnsi="Times New Roman"/>
                <w:sz w:val="24"/>
                <w:szCs w:val="24"/>
              </w:rPr>
              <w:t>Volum rezervor litri L 8 si 10</w:t>
            </w:r>
          </w:p>
          <w:p w14:paraId="20ECD3DB" w14:textId="77777777" w:rsidR="00312058" w:rsidRPr="00015B1C" w:rsidRDefault="00312058" w:rsidP="00312058">
            <w:pPr>
              <w:pStyle w:val="ListParagraph"/>
              <w:numPr>
                <w:ilvl w:val="0"/>
                <w:numId w:val="121"/>
              </w:numPr>
              <w:overflowPunct w:val="0"/>
              <w:jc w:val="both"/>
              <w:rPr>
                <w:rFonts w:ascii="Times New Roman" w:eastAsia="Times New Roman" w:hAnsi="Times New Roman"/>
                <w:sz w:val="24"/>
                <w:szCs w:val="24"/>
              </w:rPr>
            </w:pPr>
            <w:r>
              <w:rPr>
                <w:rFonts w:ascii="Times New Roman" w:eastAsia="Times New Roman" w:hAnsi="Times New Roman"/>
                <w:sz w:val="24"/>
                <w:szCs w:val="24"/>
              </w:rPr>
              <w:t>Tip transmisie -Manuala sau hidrostatica</w:t>
            </w:r>
          </w:p>
        </w:tc>
        <w:tc>
          <w:tcPr>
            <w:tcW w:w="668" w:type="dxa"/>
          </w:tcPr>
          <w:p w14:paraId="38883D58" w14:textId="77777777" w:rsidR="00312058" w:rsidRPr="00F17C5C" w:rsidRDefault="00312058" w:rsidP="00C7158A">
            <w:pPr>
              <w:jc w:val="both"/>
              <w:rPr>
                <w:rFonts w:ascii="Times New Roman" w:eastAsia="Times New Roman" w:hAnsi="Times New Roman"/>
                <w:sz w:val="24"/>
                <w:szCs w:val="24"/>
              </w:rPr>
            </w:pPr>
            <w:r>
              <w:rPr>
                <w:rFonts w:ascii="Times New Roman" w:eastAsia="Times New Roman" w:hAnsi="Times New Roman"/>
                <w:sz w:val="24"/>
                <w:szCs w:val="24"/>
              </w:rPr>
              <w:t>1</w:t>
            </w:r>
          </w:p>
        </w:tc>
        <w:tc>
          <w:tcPr>
            <w:tcW w:w="1985" w:type="dxa"/>
          </w:tcPr>
          <w:p w14:paraId="1433E0E2" w14:textId="77777777" w:rsidR="00312058" w:rsidRDefault="00312058" w:rsidP="00C7158A">
            <w:pPr>
              <w:jc w:val="both"/>
              <w:rPr>
                <w:rFonts w:ascii="Times New Roman" w:eastAsia="Times New Roman" w:hAnsi="Times New Roman"/>
                <w:sz w:val="24"/>
                <w:szCs w:val="24"/>
              </w:rPr>
            </w:pPr>
          </w:p>
        </w:tc>
        <w:tc>
          <w:tcPr>
            <w:tcW w:w="1984" w:type="dxa"/>
          </w:tcPr>
          <w:p w14:paraId="294536CD" w14:textId="77777777" w:rsidR="00312058" w:rsidRDefault="00312058" w:rsidP="00C7158A">
            <w:pPr>
              <w:jc w:val="both"/>
              <w:rPr>
                <w:rFonts w:ascii="Times New Roman" w:eastAsia="Times New Roman" w:hAnsi="Times New Roman"/>
                <w:sz w:val="24"/>
                <w:szCs w:val="24"/>
              </w:rPr>
            </w:pPr>
          </w:p>
        </w:tc>
        <w:tc>
          <w:tcPr>
            <w:tcW w:w="1984" w:type="dxa"/>
          </w:tcPr>
          <w:p w14:paraId="3393BB9D" w14:textId="11D16610" w:rsidR="00312058" w:rsidRDefault="00312058" w:rsidP="00C7158A">
            <w:pPr>
              <w:jc w:val="both"/>
              <w:rPr>
                <w:rFonts w:ascii="Times New Roman" w:eastAsia="Times New Roman" w:hAnsi="Times New Roman"/>
                <w:sz w:val="24"/>
                <w:szCs w:val="24"/>
              </w:rPr>
            </w:pPr>
          </w:p>
        </w:tc>
        <w:tc>
          <w:tcPr>
            <w:tcW w:w="1985" w:type="dxa"/>
          </w:tcPr>
          <w:p w14:paraId="77128E75" w14:textId="77777777" w:rsidR="00312058" w:rsidRDefault="00312058" w:rsidP="00C7158A">
            <w:pPr>
              <w:jc w:val="both"/>
              <w:rPr>
                <w:rFonts w:ascii="Times New Roman" w:eastAsia="Times New Roman" w:hAnsi="Times New Roman"/>
                <w:sz w:val="24"/>
                <w:szCs w:val="24"/>
              </w:rPr>
            </w:pPr>
          </w:p>
        </w:tc>
      </w:tr>
      <w:tr w:rsidR="00312058" w:rsidRPr="00F17C5C" w14:paraId="6A3C8EC2" w14:textId="1DF0121F" w:rsidTr="00312058">
        <w:tc>
          <w:tcPr>
            <w:tcW w:w="779" w:type="dxa"/>
          </w:tcPr>
          <w:p w14:paraId="4A8251AF" w14:textId="77777777" w:rsidR="00312058" w:rsidRPr="00F17C5C" w:rsidRDefault="00312058" w:rsidP="00C7158A">
            <w:pPr>
              <w:jc w:val="both"/>
              <w:rPr>
                <w:rFonts w:ascii="Times New Roman" w:eastAsia="Times New Roman" w:hAnsi="Times New Roman"/>
                <w:sz w:val="24"/>
                <w:szCs w:val="24"/>
              </w:rPr>
            </w:pPr>
            <w:r>
              <w:rPr>
                <w:rFonts w:ascii="Times New Roman" w:eastAsia="Times New Roman" w:hAnsi="Times New Roman"/>
                <w:sz w:val="24"/>
                <w:szCs w:val="24"/>
              </w:rPr>
              <w:t>11</w:t>
            </w:r>
          </w:p>
        </w:tc>
        <w:tc>
          <w:tcPr>
            <w:tcW w:w="4785" w:type="dxa"/>
          </w:tcPr>
          <w:p w14:paraId="04847E9E" w14:textId="77777777" w:rsidR="00312058" w:rsidRDefault="00312058" w:rsidP="00C7158A">
            <w:pPr>
              <w:jc w:val="both"/>
              <w:rPr>
                <w:rFonts w:ascii="Times New Roman" w:eastAsia="Times New Roman" w:hAnsi="Times New Roman"/>
                <w:sz w:val="24"/>
                <w:szCs w:val="24"/>
              </w:rPr>
            </w:pPr>
            <w:r>
              <w:rPr>
                <w:rFonts w:ascii="Times New Roman" w:eastAsia="Times New Roman" w:hAnsi="Times New Roman"/>
                <w:sz w:val="24"/>
                <w:szCs w:val="24"/>
              </w:rPr>
              <w:t>Tractoras de tuns iarba</w:t>
            </w:r>
          </w:p>
          <w:p w14:paraId="69FA3748" w14:textId="77777777" w:rsidR="00312058" w:rsidRDefault="00312058" w:rsidP="00312058">
            <w:pPr>
              <w:pStyle w:val="ListParagraph"/>
              <w:numPr>
                <w:ilvl w:val="0"/>
                <w:numId w:val="121"/>
              </w:numPr>
              <w:overflowPunct w:val="0"/>
              <w:jc w:val="both"/>
              <w:rPr>
                <w:rFonts w:ascii="Times New Roman" w:eastAsia="Times New Roman" w:hAnsi="Times New Roman"/>
                <w:sz w:val="24"/>
                <w:szCs w:val="24"/>
              </w:rPr>
            </w:pPr>
            <w:r>
              <w:rPr>
                <w:rFonts w:ascii="Times New Roman" w:eastAsia="Times New Roman" w:hAnsi="Times New Roman"/>
                <w:sz w:val="24"/>
                <w:szCs w:val="24"/>
              </w:rPr>
              <w:t>Putere Kw/CP 15-18/20,39-24,47</w:t>
            </w:r>
          </w:p>
          <w:p w14:paraId="3F27B4BA" w14:textId="77777777" w:rsidR="00312058" w:rsidRDefault="00312058" w:rsidP="00312058">
            <w:pPr>
              <w:pStyle w:val="ListParagraph"/>
              <w:numPr>
                <w:ilvl w:val="0"/>
                <w:numId w:val="121"/>
              </w:numPr>
              <w:overflowPunct w:val="0"/>
              <w:jc w:val="both"/>
              <w:rPr>
                <w:rFonts w:ascii="Times New Roman" w:eastAsia="Times New Roman" w:hAnsi="Times New Roman"/>
                <w:sz w:val="24"/>
                <w:szCs w:val="24"/>
              </w:rPr>
            </w:pPr>
            <w:r>
              <w:rPr>
                <w:rFonts w:ascii="Times New Roman" w:eastAsia="Times New Roman" w:hAnsi="Times New Roman"/>
                <w:sz w:val="24"/>
                <w:szCs w:val="24"/>
              </w:rPr>
              <w:t>Latime de taiere cm 120 si 140</w:t>
            </w:r>
          </w:p>
          <w:p w14:paraId="714D08CD" w14:textId="77777777" w:rsidR="00312058" w:rsidRDefault="00312058" w:rsidP="00312058">
            <w:pPr>
              <w:pStyle w:val="ListParagraph"/>
              <w:numPr>
                <w:ilvl w:val="0"/>
                <w:numId w:val="121"/>
              </w:numPr>
              <w:overflowPunct w:val="0"/>
              <w:jc w:val="both"/>
              <w:rPr>
                <w:rFonts w:ascii="Times New Roman" w:eastAsia="Times New Roman" w:hAnsi="Times New Roman"/>
                <w:sz w:val="24"/>
                <w:szCs w:val="24"/>
              </w:rPr>
            </w:pPr>
            <w:r>
              <w:rPr>
                <w:rFonts w:ascii="Times New Roman" w:eastAsia="Times New Roman" w:hAnsi="Times New Roman"/>
                <w:sz w:val="24"/>
                <w:szCs w:val="24"/>
              </w:rPr>
              <w:t>Volum rezervor litri L 8 si 10</w:t>
            </w:r>
          </w:p>
          <w:p w14:paraId="33579A62" w14:textId="77777777" w:rsidR="00312058" w:rsidRPr="00015B1C" w:rsidRDefault="00312058" w:rsidP="00312058">
            <w:pPr>
              <w:pStyle w:val="ListParagraph"/>
              <w:numPr>
                <w:ilvl w:val="0"/>
                <w:numId w:val="121"/>
              </w:numPr>
              <w:overflowPunct w:val="0"/>
              <w:jc w:val="both"/>
              <w:rPr>
                <w:rFonts w:ascii="Times New Roman" w:eastAsia="Times New Roman" w:hAnsi="Times New Roman"/>
                <w:sz w:val="24"/>
                <w:szCs w:val="24"/>
              </w:rPr>
            </w:pPr>
            <w:r w:rsidRPr="00015B1C">
              <w:rPr>
                <w:rFonts w:ascii="Times New Roman" w:eastAsia="Times New Roman" w:hAnsi="Times New Roman"/>
                <w:sz w:val="24"/>
                <w:szCs w:val="24"/>
              </w:rPr>
              <w:t xml:space="preserve">Tip transmisie </w:t>
            </w:r>
            <w:r>
              <w:rPr>
                <w:rFonts w:ascii="Times New Roman" w:eastAsia="Times New Roman" w:hAnsi="Times New Roman"/>
                <w:sz w:val="24"/>
                <w:szCs w:val="24"/>
              </w:rPr>
              <w:t>–</w:t>
            </w:r>
            <w:r w:rsidRPr="00015B1C">
              <w:rPr>
                <w:rFonts w:ascii="Times New Roman" w:eastAsia="Times New Roman" w:hAnsi="Times New Roman"/>
                <w:sz w:val="24"/>
                <w:szCs w:val="24"/>
              </w:rPr>
              <w:t xml:space="preserve"> </w:t>
            </w:r>
            <w:r>
              <w:rPr>
                <w:rFonts w:ascii="Times New Roman" w:eastAsia="Times New Roman" w:hAnsi="Times New Roman"/>
                <w:sz w:val="24"/>
                <w:szCs w:val="24"/>
              </w:rPr>
              <w:t xml:space="preserve">Manuala sau </w:t>
            </w:r>
            <w:r w:rsidRPr="00015B1C">
              <w:rPr>
                <w:rFonts w:ascii="Times New Roman" w:eastAsia="Times New Roman" w:hAnsi="Times New Roman"/>
                <w:sz w:val="24"/>
                <w:szCs w:val="24"/>
              </w:rPr>
              <w:t>hidrostatica</w:t>
            </w:r>
          </w:p>
        </w:tc>
        <w:tc>
          <w:tcPr>
            <w:tcW w:w="668" w:type="dxa"/>
          </w:tcPr>
          <w:p w14:paraId="42CA6975" w14:textId="77777777" w:rsidR="00312058" w:rsidRPr="00F17C5C" w:rsidRDefault="00312058" w:rsidP="00C7158A">
            <w:pPr>
              <w:jc w:val="both"/>
              <w:rPr>
                <w:rFonts w:ascii="Times New Roman" w:eastAsia="Times New Roman" w:hAnsi="Times New Roman"/>
                <w:sz w:val="24"/>
                <w:szCs w:val="24"/>
              </w:rPr>
            </w:pPr>
            <w:r>
              <w:rPr>
                <w:rFonts w:ascii="Times New Roman" w:eastAsia="Times New Roman" w:hAnsi="Times New Roman"/>
                <w:sz w:val="24"/>
                <w:szCs w:val="24"/>
              </w:rPr>
              <w:t>1</w:t>
            </w:r>
          </w:p>
        </w:tc>
        <w:tc>
          <w:tcPr>
            <w:tcW w:w="1985" w:type="dxa"/>
          </w:tcPr>
          <w:p w14:paraId="2FC53462" w14:textId="77777777" w:rsidR="00312058" w:rsidRDefault="00312058" w:rsidP="00C7158A">
            <w:pPr>
              <w:jc w:val="both"/>
              <w:rPr>
                <w:rFonts w:ascii="Times New Roman" w:eastAsia="Times New Roman" w:hAnsi="Times New Roman"/>
                <w:sz w:val="24"/>
                <w:szCs w:val="24"/>
              </w:rPr>
            </w:pPr>
          </w:p>
        </w:tc>
        <w:tc>
          <w:tcPr>
            <w:tcW w:w="1984" w:type="dxa"/>
          </w:tcPr>
          <w:p w14:paraId="3847A758" w14:textId="77777777" w:rsidR="00312058" w:rsidRDefault="00312058" w:rsidP="00C7158A">
            <w:pPr>
              <w:jc w:val="both"/>
              <w:rPr>
                <w:rFonts w:ascii="Times New Roman" w:eastAsia="Times New Roman" w:hAnsi="Times New Roman"/>
                <w:sz w:val="24"/>
                <w:szCs w:val="24"/>
              </w:rPr>
            </w:pPr>
          </w:p>
        </w:tc>
        <w:tc>
          <w:tcPr>
            <w:tcW w:w="1984" w:type="dxa"/>
          </w:tcPr>
          <w:p w14:paraId="6EA184DC" w14:textId="5F5418C8" w:rsidR="00312058" w:rsidRDefault="00312058" w:rsidP="00C7158A">
            <w:pPr>
              <w:jc w:val="both"/>
              <w:rPr>
                <w:rFonts w:ascii="Times New Roman" w:eastAsia="Times New Roman" w:hAnsi="Times New Roman"/>
                <w:sz w:val="24"/>
                <w:szCs w:val="24"/>
              </w:rPr>
            </w:pPr>
          </w:p>
        </w:tc>
        <w:tc>
          <w:tcPr>
            <w:tcW w:w="1985" w:type="dxa"/>
          </w:tcPr>
          <w:p w14:paraId="1DF3ED3B" w14:textId="77777777" w:rsidR="00312058" w:rsidRDefault="00312058" w:rsidP="00C7158A">
            <w:pPr>
              <w:jc w:val="both"/>
              <w:rPr>
                <w:rFonts w:ascii="Times New Roman" w:eastAsia="Times New Roman" w:hAnsi="Times New Roman"/>
                <w:sz w:val="24"/>
                <w:szCs w:val="24"/>
              </w:rPr>
            </w:pPr>
          </w:p>
        </w:tc>
      </w:tr>
      <w:tr w:rsidR="00312058" w:rsidRPr="00F17C5C" w14:paraId="71D30F23" w14:textId="31E0AC3A" w:rsidTr="00312058">
        <w:tc>
          <w:tcPr>
            <w:tcW w:w="779" w:type="dxa"/>
          </w:tcPr>
          <w:p w14:paraId="303D9FD7" w14:textId="77777777" w:rsidR="00312058" w:rsidRPr="00F17C5C" w:rsidRDefault="00312058" w:rsidP="00C7158A">
            <w:pPr>
              <w:jc w:val="both"/>
              <w:rPr>
                <w:rFonts w:ascii="Times New Roman" w:eastAsia="Times New Roman" w:hAnsi="Times New Roman"/>
                <w:sz w:val="24"/>
                <w:szCs w:val="24"/>
              </w:rPr>
            </w:pPr>
            <w:r>
              <w:rPr>
                <w:rFonts w:ascii="Times New Roman" w:eastAsia="Times New Roman" w:hAnsi="Times New Roman"/>
                <w:sz w:val="24"/>
                <w:szCs w:val="24"/>
              </w:rPr>
              <w:t>12</w:t>
            </w:r>
          </w:p>
        </w:tc>
        <w:tc>
          <w:tcPr>
            <w:tcW w:w="4785" w:type="dxa"/>
          </w:tcPr>
          <w:p w14:paraId="4729BC25" w14:textId="77777777" w:rsidR="00312058" w:rsidRDefault="00312058" w:rsidP="00C7158A">
            <w:pPr>
              <w:jc w:val="both"/>
              <w:rPr>
                <w:rFonts w:ascii="Times New Roman" w:eastAsia="Times New Roman" w:hAnsi="Times New Roman"/>
                <w:sz w:val="24"/>
                <w:szCs w:val="24"/>
              </w:rPr>
            </w:pPr>
            <w:r>
              <w:rPr>
                <w:rFonts w:ascii="Times New Roman" w:eastAsia="Times New Roman" w:hAnsi="Times New Roman"/>
                <w:sz w:val="24"/>
                <w:szCs w:val="24"/>
              </w:rPr>
              <w:t>Masina de tuns iarba</w:t>
            </w:r>
          </w:p>
          <w:p w14:paraId="2723A465" w14:textId="77777777" w:rsidR="00312058" w:rsidRDefault="00312058" w:rsidP="00C7158A">
            <w:pPr>
              <w:jc w:val="both"/>
              <w:rPr>
                <w:rFonts w:ascii="Times New Roman" w:eastAsia="Times New Roman" w:hAnsi="Times New Roman"/>
                <w:sz w:val="24"/>
                <w:szCs w:val="24"/>
              </w:rPr>
            </w:pPr>
            <w:r>
              <w:rPr>
                <w:rFonts w:ascii="Times New Roman" w:eastAsia="Times New Roman" w:hAnsi="Times New Roman"/>
                <w:sz w:val="24"/>
                <w:szCs w:val="24"/>
              </w:rPr>
              <w:t>-Putere Kw/CP 2-5/2,72-6,8</w:t>
            </w:r>
          </w:p>
          <w:p w14:paraId="1D667F13" w14:textId="77777777" w:rsidR="00312058" w:rsidRDefault="00312058" w:rsidP="00C7158A">
            <w:pPr>
              <w:jc w:val="both"/>
              <w:rPr>
                <w:rFonts w:ascii="Times New Roman" w:eastAsia="Times New Roman" w:hAnsi="Times New Roman"/>
                <w:sz w:val="24"/>
                <w:szCs w:val="24"/>
              </w:rPr>
            </w:pPr>
            <w:r>
              <w:rPr>
                <w:rFonts w:ascii="Times New Roman" w:eastAsia="Times New Roman" w:hAnsi="Times New Roman"/>
                <w:sz w:val="24"/>
                <w:szCs w:val="24"/>
              </w:rPr>
              <w:t>- Latime de taiere cm 40-60</w:t>
            </w:r>
          </w:p>
          <w:p w14:paraId="0025C137" w14:textId="77777777" w:rsidR="00312058" w:rsidRDefault="00312058" w:rsidP="00C7158A">
            <w:pPr>
              <w:jc w:val="both"/>
              <w:rPr>
                <w:rFonts w:ascii="Times New Roman" w:eastAsia="Times New Roman" w:hAnsi="Times New Roman"/>
                <w:sz w:val="24"/>
                <w:szCs w:val="24"/>
              </w:rPr>
            </w:pPr>
            <w:r>
              <w:rPr>
                <w:rFonts w:ascii="Times New Roman" w:eastAsia="Times New Roman" w:hAnsi="Times New Roman"/>
                <w:sz w:val="24"/>
                <w:szCs w:val="24"/>
              </w:rPr>
              <w:t>- Reglare inaltime de taiere mm 20-90</w:t>
            </w:r>
          </w:p>
          <w:p w14:paraId="43720F21" w14:textId="77777777" w:rsidR="00312058" w:rsidRPr="00F17C5C" w:rsidRDefault="00312058" w:rsidP="00C7158A">
            <w:pPr>
              <w:jc w:val="both"/>
              <w:rPr>
                <w:rFonts w:ascii="Times New Roman" w:eastAsia="Times New Roman" w:hAnsi="Times New Roman"/>
                <w:sz w:val="24"/>
                <w:szCs w:val="24"/>
              </w:rPr>
            </w:pPr>
            <w:r>
              <w:rPr>
                <w:rFonts w:ascii="Times New Roman" w:eastAsia="Times New Roman" w:hAnsi="Times New Roman"/>
                <w:sz w:val="24"/>
                <w:szCs w:val="24"/>
              </w:rPr>
              <w:t>- Tip motor   -  electric sau pe benzina</w:t>
            </w:r>
          </w:p>
        </w:tc>
        <w:tc>
          <w:tcPr>
            <w:tcW w:w="668" w:type="dxa"/>
          </w:tcPr>
          <w:p w14:paraId="09BB4F04" w14:textId="77777777" w:rsidR="00312058" w:rsidRPr="00F17C5C" w:rsidRDefault="00312058" w:rsidP="00C7158A">
            <w:pPr>
              <w:jc w:val="both"/>
              <w:rPr>
                <w:rFonts w:ascii="Times New Roman" w:eastAsia="Times New Roman" w:hAnsi="Times New Roman"/>
                <w:sz w:val="24"/>
                <w:szCs w:val="24"/>
              </w:rPr>
            </w:pPr>
            <w:r>
              <w:rPr>
                <w:rFonts w:ascii="Times New Roman" w:eastAsia="Times New Roman" w:hAnsi="Times New Roman"/>
                <w:sz w:val="24"/>
                <w:szCs w:val="24"/>
              </w:rPr>
              <w:t>4</w:t>
            </w:r>
          </w:p>
        </w:tc>
        <w:tc>
          <w:tcPr>
            <w:tcW w:w="1985" w:type="dxa"/>
          </w:tcPr>
          <w:p w14:paraId="6FB9D934" w14:textId="77777777" w:rsidR="00312058" w:rsidRDefault="00312058" w:rsidP="00C7158A">
            <w:pPr>
              <w:jc w:val="both"/>
              <w:rPr>
                <w:rFonts w:ascii="Times New Roman" w:eastAsia="Times New Roman" w:hAnsi="Times New Roman"/>
                <w:sz w:val="24"/>
                <w:szCs w:val="24"/>
              </w:rPr>
            </w:pPr>
          </w:p>
        </w:tc>
        <w:tc>
          <w:tcPr>
            <w:tcW w:w="1984" w:type="dxa"/>
          </w:tcPr>
          <w:p w14:paraId="7EE64D7E" w14:textId="77777777" w:rsidR="00312058" w:rsidRDefault="00312058" w:rsidP="00C7158A">
            <w:pPr>
              <w:jc w:val="both"/>
              <w:rPr>
                <w:rFonts w:ascii="Times New Roman" w:eastAsia="Times New Roman" w:hAnsi="Times New Roman"/>
                <w:sz w:val="24"/>
                <w:szCs w:val="24"/>
              </w:rPr>
            </w:pPr>
          </w:p>
        </w:tc>
        <w:tc>
          <w:tcPr>
            <w:tcW w:w="1984" w:type="dxa"/>
          </w:tcPr>
          <w:p w14:paraId="642161A6" w14:textId="2FEBAA05" w:rsidR="00312058" w:rsidRDefault="00312058" w:rsidP="00C7158A">
            <w:pPr>
              <w:jc w:val="both"/>
              <w:rPr>
                <w:rFonts w:ascii="Times New Roman" w:eastAsia="Times New Roman" w:hAnsi="Times New Roman"/>
                <w:sz w:val="24"/>
                <w:szCs w:val="24"/>
              </w:rPr>
            </w:pPr>
          </w:p>
        </w:tc>
        <w:tc>
          <w:tcPr>
            <w:tcW w:w="1985" w:type="dxa"/>
          </w:tcPr>
          <w:p w14:paraId="133C04F7" w14:textId="77777777" w:rsidR="00312058" w:rsidRDefault="00312058" w:rsidP="00C7158A">
            <w:pPr>
              <w:jc w:val="both"/>
              <w:rPr>
                <w:rFonts w:ascii="Times New Roman" w:eastAsia="Times New Roman" w:hAnsi="Times New Roman"/>
                <w:sz w:val="24"/>
                <w:szCs w:val="24"/>
              </w:rPr>
            </w:pPr>
          </w:p>
        </w:tc>
      </w:tr>
      <w:bookmarkEnd w:id="1"/>
    </w:tbl>
    <w:p w14:paraId="490C6BB0" w14:textId="77777777" w:rsidR="00312058" w:rsidRDefault="00312058" w:rsidP="002B04DC">
      <w:pPr>
        <w:rPr>
          <w:rFonts w:ascii="Times New Roman" w:hAnsi="Times New Roman" w:cs="Times New Roman"/>
          <w:b/>
          <w:sz w:val="24"/>
          <w:szCs w:val="24"/>
        </w:rPr>
      </w:pPr>
    </w:p>
    <w:p w14:paraId="4A7F28E6" w14:textId="769A0232" w:rsidR="002B04DC" w:rsidRPr="00782E87" w:rsidRDefault="002B04DC" w:rsidP="002B04DC">
      <w:pPr>
        <w:rPr>
          <w:rFonts w:ascii="Times New Roman" w:hAnsi="Times New Roman" w:cs="Times New Roman"/>
          <w:b/>
          <w:sz w:val="24"/>
          <w:szCs w:val="24"/>
        </w:rPr>
      </w:pPr>
      <w:r w:rsidRPr="00E0776D">
        <w:rPr>
          <w:rFonts w:ascii="Times New Roman" w:hAnsi="Times New Roman" w:cs="Times New Roman"/>
          <w:b/>
          <w:sz w:val="24"/>
          <w:szCs w:val="24"/>
        </w:rPr>
        <w:br w:type="page"/>
      </w:r>
    </w:p>
    <w:p w14:paraId="0D201A4C" w14:textId="681EDECE" w:rsidR="00C23820" w:rsidRPr="00E0776D" w:rsidRDefault="00C23820">
      <w:pPr>
        <w:rPr>
          <w:rFonts w:ascii="Times New Roman" w:hAnsi="Times New Roman" w:cs="Times New Roman"/>
          <w:sz w:val="16"/>
          <w:szCs w:val="16"/>
        </w:rPr>
      </w:pPr>
    </w:p>
    <w:sectPr w:rsidR="00C23820" w:rsidRPr="00E0776D" w:rsidSect="00312058">
      <w:pgSz w:w="16838" w:h="11906" w:orient="landscape"/>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4F5F11" w14:textId="77777777" w:rsidR="009B3B58" w:rsidRDefault="009B3B58" w:rsidP="001504ED">
      <w:pPr>
        <w:spacing w:after="0" w:line="240" w:lineRule="auto"/>
      </w:pPr>
      <w:r>
        <w:separator/>
      </w:r>
    </w:p>
  </w:endnote>
  <w:endnote w:type="continuationSeparator" w:id="0">
    <w:p w14:paraId="67FD23AB" w14:textId="77777777" w:rsidR="009B3B58" w:rsidRDefault="009B3B58" w:rsidP="00150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des">
    <w:altName w:val="Arial"/>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Palatino Linotype">
    <w:panose1 w:val="02040502050505030304"/>
    <w:charset w:val="00"/>
    <w:family w:val="roman"/>
    <w:pitch w:val="variable"/>
    <w:sig w:usb0="E0000287" w:usb1="40000013" w:usb2="00000000" w:usb3="00000000" w:csb0="0000019F" w:csb1="00000000"/>
  </w:font>
  <w:font w:name="Myria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CBF53" w14:textId="77777777" w:rsidR="007B01F9" w:rsidRDefault="007B0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FBB5D" w14:textId="77777777" w:rsidR="007B01F9" w:rsidRDefault="007B01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8395816"/>
      <w:docPartObj>
        <w:docPartGallery w:val="Page Numbers (Bottom of Page)"/>
        <w:docPartUnique/>
      </w:docPartObj>
    </w:sdtPr>
    <w:sdtEndPr>
      <w:rPr>
        <w:noProof/>
      </w:rPr>
    </w:sdtEndPr>
    <w:sdtContent>
      <w:p w14:paraId="418BEFD3" w14:textId="28D98FEF" w:rsidR="007B01F9" w:rsidRDefault="007B01F9">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7543B537" w14:textId="77777777" w:rsidR="007B01F9" w:rsidRDefault="007B01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5EE4FD" w14:textId="77777777" w:rsidR="009B3B58" w:rsidRDefault="009B3B58" w:rsidP="001504ED">
      <w:pPr>
        <w:spacing w:after="0" w:line="240" w:lineRule="auto"/>
      </w:pPr>
      <w:r>
        <w:separator/>
      </w:r>
    </w:p>
  </w:footnote>
  <w:footnote w:type="continuationSeparator" w:id="0">
    <w:p w14:paraId="14DC3364" w14:textId="77777777" w:rsidR="009B3B58" w:rsidRDefault="009B3B58" w:rsidP="001504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2107F" w14:textId="77777777" w:rsidR="007B01F9" w:rsidRDefault="007B01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E9AB8" w14:textId="77777777" w:rsidR="007B01F9" w:rsidRDefault="007B01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24CAA" w14:textId="77777777" w:rsidR="007B01F9" w:rsidRDefault="007B01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C5EA2296"/>
    <w:name w:val="WW8Num4"/>
    <w:lvl w:ilvl="0">
      <w:start w:val="1"/>
      <w:numFmt w:val="lowerLetter"/>
      <w:lvlText w:val="%1)"/>
      <w:lvlJc w:val="left"/>
      <w:pPr>
        <w:tabs>
          <w:tab w:val="num" w:pos="585"/>
        </w:tabs>
        <w:ind w:left="585" w:hanging="360"/>
      </w:pPr>
      <w:rPr>
        <w:rFonts w:cs="Arial"/>
        <w:color w:val="000000"/>
        <w:sz w:val="22"/>
        <w:szCs w:val="22"/>
      </w:rPr>
    </w:lvl>
    <w:lvl w:ilvl="1">
      <w:start w:val="1"/>
      <w:numFmt w:val="lowerRoman"/>
      <w:lvlText w:val="%2."/>
      <w:lvlJc w:val="right"/>
      <w:pPr>
        <w:tabs>
          <w:tab w:val="num" w:pos="1305"/>
        </w:tabs>
        <w:ind w:left="1305" w:hanging="360"/>
      </w:pPr>
      <w:rPr>
        <w:rFonts w:cs="Arial"/>
        <w:color w:val="auto"/>
        <w:sz w:val="22"/>
        <w:szCs w:val="22"/>
      </w:rPr>
    </w:lvl>
    <w:lvl w:ilvl="2">
      <w:start w:val="1"/>
      <w:numFmt w:val="bullet"/>
      <w:lvlText w:val=""/>
      <w:lvlJc w:val="left"/>
      <w:pPr>
        <w:tabs>
          <w:tab w:val="num" w:pos="2025"/>
        </w:tabs>
        <w:ind w:left="2025" w:hanging="360"/>
      </w:pPr>
      <w:rPr>
        <w:rFonts w:ascii="Wingdings" w:hAnsi="Wingdings"/>
      </w:rPr>
    </w:lvl>
    <w:lvl w:ilvl="3">
      <w:start w:val="1"/>
      <w:numFmt w:val="bullet"/>
      <w:lvlText w:val=""/>
      <w:lvlJc w:val="left"/>
      <w:pPr>
        <w:tabs>
          <w:tab w:val="num" w:pos="2745"/>
        </w:tabs>
        <w:ind w:left="2745" w:hanging="360"/>
      </w:pPr>
      <w:rPr>
        <w:rFonts w:ascii="Symbol" w:hAnsi="Symbol"/>
      </w:rPr>
    </w:lvl>
    <w:lvl w:ilvl="4">
      <w:start w:val="1"/>
      <w:numFmt w:val="bullet"/>
      <w:lvlText w:val="o"/>
      <w:lvlJc w:val="left"/>
      <w:pPr>
        <w:tabs>
          <w:tab w:val="num" w:pos="3465"/>
        </w:tabs>
        <w:ind w:left="3465" w:hanging="360"/>
      </w:pPr>
      <w:rPr>
        <w:rFonts w:ascii="Courier New" w:hAnsi="Courier New"/>
        <w:color w:val="auto"/>
        <w:sz w:val="22"/>
      </w:rPr>
    </w:lvl>
    <w:lvl w:ilvl="5">
      <w:start w:val="1"/>
      <w:numFmt w:val="bullet"/>
      <w:lvlText w:val=""/>
      <w:lvlJc w:val="left"/>
      <w:pPr>
        <w:tabs>
          <w:tab w:val="num" w:pos="4185"/>
        </w:tabs>
        <w:ind w:left="4185" w:hanging="360"/>
      </w:pPr>
      <w:rPr>
        <w:rFonts w:ascii="Wingdings" w:hAnsi="Wingdings"/>
      </w:rPr>
    </w:lvl>
    <w:lvl w:ilvl="6">
      <w:start w:val="1"/>
      <w:numFmt w:val="bullet"/>
      <w:lvlText w:val=""/>
      <w:lvlJc w:val="left"/>
      <w:pPr>
        <w:tabs>
          <w:tab w:val="num" w:pos="4905"/>
        </w:tabs>
        <w:ind w:left="4905" w:hanging="360"/>
      </w:pPr>
      <w:rPr>
        <w:rFonts w:ascii="Symbol" w:hAnsi="Symbol"/>
      </w:rPr>
    </w:lvl>
    <w:lvl w:ilvl="7">
      <w:start w:val="1"/>
      <w:numFmt w:val="bullet"/>
      <w:lvlText w:val="o"/>
      <w:lvlJc w:val="left"/>
      <w:pPr>
        <w:tabs>
          <w:tab w:val="num" w:pos="5625"/>
        </w:tabs>
        <w:ind w:left="5625" w:hanging="360"/>
      </w:pPr>
      <w:rPr>
        <w:rFonts w:ascii="Courier New" w:hAnsi="Courier New"/>
        <w:color w:val="auto"/>
        <w:sz w:val="22"/>
      </w:rPr>
    </w:lvl>
    <w:lvl w:ilvl="8">
      <w:start w:val="1"/>
      <w:numFmt w:val="bullet"/>
      <w:lvlText w:val=""/>
      <w:lvlJc w:val="left"/>
      <w:pPr>
        <w:tabs>
          <w:tab w:val="num" w:pos="6345"/>
        </w:tabs>
        <w:ind w:left="6345" w:hanging="360"/>
      </w:pPr>
      <w:rPr>
        <w:rFonts w:ascii="Wingdings" w:hAnsi="Wingdings"/>
      </w:rPr>
    </w:lvl>
  </w:abstractNum>
  <w:abstractNum w:abstractNumId="1" w15:restartNumberingAfterBreak="0">
    <w:nsid w:val="0000000F"/>
    <w:multiLevelType w:val="multilevel"/>
    <w:tmpl w:val="0000000F"/>
    <w:name w:val="WW8Num16"/>
    <w:lvl w:ilvl="0">
      <w:start w:val="1"/>
      <w:numFmt w:val="bullet"/>
      <w:lvlText w:val="-"/>
      <w:lvlJc w:val="left"/>
      <w:pPr>
        <w:tabs>
          <w:tab w:val="num" w:pos="360"/>
        </w:tabs>
        <w:ind w:left="360" w:hanging="360"/>
      </w:pPr>
      <w:rPr>
        <w:rFonts w:ascii="Arial" w:hAnsi="Arial"/>
        <w:sz w:val="20"/>
      </w:rPr>
    </w:lvl>
    <w:lvl w:ilvl="1">
      <w:start w:val="1"/>
      <w:numFmt w:val="bullet"/>
      <w:lvlText w:val="o"/>
      <w:lvlJc w:val="left"/>
      <w:pPr>
        <w:tabs>
          <w:tab w:val="num" w:pos="1080"/>
        </w:tabs>
        <w:ind w:left="1080" w:hanging="360"/>
      </w:pPr>
      <w:rPr>
        <w:rFonts w:ascii="Courier New" w:hAnsi="Courier New"/>
        <w:sz w:val="20"/>
      </w:rPr>
    </w:lvl>
    <w:lvl w:ilvl="2">
      <w:start w:val="1"/>
      <w:numFmt w:val="bullet"/>
      <w:lvlText w:val=""/>
      <w:lvlJc w:val="left"/>
      <w:pPr>
        <w:tabs>
          <w:tab w:val="num" w:pos="1800"/>
        </w:tabs>
        <w:ind w:left="1800" w:hanging="360"/>
      </w:pPr>
      <w:rPr>
        <w:rFonts w:ascii="Wingdings" w:hAnsi="Wingdings"/>
        <w:sz w:val="20"/>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sz w:val="20"/>
      </w:rPr>
    </w:lvl>
    <w:lvl w:ilvl="5">
      <w:start w:val="1"/>
      <w:numFmt w:val="bullet"/>
      <w:lvlText w:val=""/>
      <w:lvlJc w:val="left"/>
      <w:pPr>
        <w:tabs>
          <w:tab w:val="num" w:pos="3960"/>
        </w:tabs>
        <w:ind w:left="3960" w:hanging="360"/>
      </w:pPr>
      <w:rPr>
        <w:rFonts w:ascii="Wingdings" w:hAnsi="Wingdings"/>
        <w:sz w:val="20"/>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sz w:val="20"/>
      </w:rPr>
    </w:lvl>
    <w:lvl w:ilvl="8">
      <w:start w:val="1"/>
      <w:numFmt w:val="bullet"/>
      <w:lvlText w:val=""/>
      <w:lvlJc w:val="left"/>
      <w:pPr>
        <w:tabs>
          <w:tab w:val="num" w:pos="6120"/>
        </w:tabs>
        <w:ind w:left="6120" w:hanging="360"/>
      </w:pPr>
      <w:rPr>
        <w:rFonts w:ascii="Wingdings" w:hAnsi="Wingdings"/>
        <w:sz w:val="20"/>
      </w:rPr>
    </w:lvl>
  </w:abstractNum>
  <w:abstractNum w:abstractNumId="2" w15:restartNumberingAfterBreak="0">
    <w:nsid w:val="016774E3"/>
    <w:multiLevelType w:val="hybridMultilevel"/>
    <w:tmpl w:val="0260565E"/>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2A52521"/>
    <w:multiLevelType w:val="hybridMultilevel"/>
    <w:tmpl w:val="20B40242"/>
    <w:lvl w:ilvl="0" w:tplc="858AA7F6">
      <w:start w:val="1"/>
      <w:numFmt w:val="decimal"/>
      <w:lvlText w:val="11.%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 w15:restartNumberingAfterBreak="0">
    <w:nsid w:val="035A4353"/>
    <w:multiLevelType w:val="hybridMultilevel"/>
    <w:tmpl w:val="A9D86A14"/>
    <w:lvl w:ilvl="0" w:tplc="57604E2E">
      <w:start w:val="1"/>
      <w:numFmt w:val="decimal"/>
      <w:lvlText w:val="15.%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 w15:restartNumberingAfterBreak="0">
    <w:nsid w:val="05F37D07"/>
    <w:multiLevelType w:val="hybridMultilevel"/>
    <w:tmpl w:val="988A685C"/>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06007022"/>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 w15:restartNumberingAfterBreak="0">
    <w:nsid w:val="0640626A"/>
    <w:multiLevelType w:val="hybridMultilevel"/>
    <w:tmpl w:val="4C00F99C"/>
    <w:lvl w:ilvl="0" w:tplc="3D1EFF78">
      <w:start w:val="1"/>
      <w:numFmt w:val="decimal"/>
      <w:lvlText w:val="5.%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8" w15:restartNumberingAfterBreak="0">
    <w:nsid w:val="06BD2C04"/>
    <w:multiLevelType w:val="hybridMultilevel"/>
    <w:tmpl w:val="B882F01E"/>
    <w:lvl w:ilvl="0" w:tplc="67EC4412">
      <w:start w:val="1"/>
      <w:numFmt w:val="lowerLetter"/>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9" w15:restartNumberingAfterBreak="0">
    <w:nsid w:val="08C92FE9"/>
    <w:multiLevelType w:val="hybridMultilevel"/>
    <w:tmpl w:val="73A6074A"/>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08FE1EC5"/>
    <w:multiLevelType w:val="hybridMultilevel"/>
    <w:tmpl w:val="9D4E45CC"/>
    <w:lvl w:ilvl="0" w:tplc="2158B686">
      <w:start w:val="1"/>
      <w:numFmt w:val="upperRoman"/>
      <w:lvlText w:val="%1."/>
      <w:lvlJc w:val="right"/>
      <w:pPr>
        <w:ind w:left="1339" w:hanging="360"/>
      </w:pPr>
      <w:rPr>
        <w:b/>
        <w:i w:val="0"/>
        <w:sz w:val="20"/>
        <w:szCs w:val="20"/>
        <w:u w:val="none"/>
      </w:rPr>
    </w:lvl>
    <w:lvl w:ilvl="1" w:tplc="04180019" w:tentative="1">
      <w:start w:val="1"/>
      <w:numFmt w:val="lowerLetter"/>
      <w:lvlText w:val="%2."/>
      <w:lvlJc w:val="left"/>
      <w:pPr>
        <w:ind w:left="2059" w:hanging="360"/>
      </w:pPr>
    </w:lvl>
    <w:lvl w:ilvl="2" w:tplc="0418001B" w:tentative="1">
      <w:start w:val="1"/>
      <w:numFmt w:val="lowerRoman"/>
      <w:lvlText w:val="%3."/>
      <w:lvlJc w:val="right"/>
      <w:pPr>
        <w:ind w:left="2779" w:hanging="180"/>
      </w:pPr>
    </w:lvl>
    <w:lvl w:ilvl="3" w:tplc="0418000F" w:tentative="1">
      <w:start w:val="1"/>
      <w:numFmt w:val="decimal"/>
      <w:lvlText w:val="%4."/>
      <w:lvlJc w:val="left"/>
      <w:pPr>
        <w:ind w:left="3499" w:hanging="360"/>
      </w:pPr>
    </w:lvl>
    <w:lvl w:ilvl="4" w:tplc="04180019" w:tentative="1">
      <w:start w:val="1"/>
      <w:numFmt w:val="lowerLetter"/>
      <w:lvlText w:val="%5."/>
      <w:lvlJc w:val="left"/>
      <w:pPr>
        <w:ind w:left="4219" w:hanging="360"/>
      </w:pPr>
    </w:lvl>
    <w:lvl w:ilvl="5" w:tplc="0418001B" w:tentative="1">
      <w:start w:val="1"/>
      <w:numFmt w:val="lowerRoman"/>
      <w:lvlText w:val="%6."/>
      <w:lvlJc w:val="right"/>
      <w:pPr>
        <w:ind w:left="4939" w:hanging="180"/>
      </w:pPr>
    </w:lvl>
    <w:lvl w:ilvl="6" w:tplc="0418000F" w:tentative="1">
      <w:start w:val="1"/>
      <w:numFmt w:val="decimal"/>
      <w:lvlText w:val="%7."/>
      <w:lvlJc w:val="left"/>
      <w:pPr>
        <w:ind w:left="5659" w:hanging="360"/>
      </w:pPr>
    </w:lvl>
    <w:lvl w:ilvl="7" w:tplc="04180019" w:tentative="1">
      <w:start w:val="1"/>
      <w:numFmt w:val="lowerLetter"/>
      <w:lvlText w:val="%8."/>
      <w:lvlJc w:val="left"/>
      <w:pPr>
        <w:ind w:left="6379" w:hanging="360"/>
      </w:pPr>
    </w:lvl>
    <w:lvl w:ilvl="8" w:tplc="0418001B" w:tentative="1">
      <w:start w:val="1"/>
      <w:numFmt w:val="lowerRoman"/>
      <w:lvlText w:val="%9."/>
      <w:lvlJc w:val="right"/>
      <w:pPr>
        <w:ind w:left="7099" w:hanging="180"/>
      </w:pPr>
    </w:lvl>
  </w:abstractNum>
  <w:abstractNum w:abstractNumId="11" w15:restartNumberingAfterBreak="0">
    <w:nsid w:val="091947A1"/>
    <w:multiLevelType w:val="hybridMultilevel"/>
    <w:tmpl w:val="4056AB24"/>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095B1DA1"/>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09646CB1"/>
    <w:multiLevelType w:val="hybridMultilevel"/>
    <w:tmpl w:val="DA00D35A"/>
    <w:lvl w:ilvl="0" w:tplc="BA5E4974">
      <w:start w:val="1"/>
      <w:numFmt w:val="bullet"/>
      <w:lvlText w:val="-"/>
      <w:lvlJc w:val="left"/>
      <w:pPr>
        <w:ind w:left="720" w:hanging="360"/>
      </w:pPr>
      <w:rPr>
        <w:rFonts w:ascii="Trebuchet MS" w:hAnsi="Trebuchet M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09732451"/>
    <w:multiLevelType w:val="hybridMultilevel"/>
    <w:tmpl w:val="1D3035B0"/>
    <w:lvl w:ilvl="0" w:tplc="29F868B2">
      <w:start w:val="1"/>
      <w:numFmt w:val="upperLetter"/>
      <w:lvlText w:val="%1."/>
      <w:lvlJc w:val="left"/>
      <w:pPr>
        <w:ind w:left="720" w:hanging="360"/>
      </w:pPr>
      <w:rPr>
        <w:rFonts w:ascii="Times New Roman" w:hAnsi="Times New Roman" w:cs="Times New Roman" w:hint="default"/>
        <w:b/>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0D4409E3"/>
    <w:multiLevelType w:val="hybridMultilevel"/>
    <w:tmpl w:val="7ADE28FC"/>
    <w:lvl w:ilvl="0" w:tplc="9880F2C0">
      <w:start w:val="1"/>
      <w:numFmt w:val="lowerLetter"/>
      <w:lvlText w:val="%1)"/>
      <w:lvlJc w:val="left"/>
      <w:pPr>
        <w:ind w:left="786" w:hanging="360"/>
      </w:pPr>
      <w:rPr>
        <w:rFonts w:ascii="Times New Roman" w:hAnsi="Times New Roman" w:cs="Times New Roman" w:hint="default"/>
        <w:i w:val="0"/>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6" w15:restartNumberingAfterBreak="0">
    <w:nsid w:val="0EBE34E4"/>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7" w15:restartNumberingAfterBreak="0">
    <w:nsid w:val="0F515A92"/>
    <w:multiLevelType w:val="hybridMultilevel"/>
    <w:tmpl w:val="36F6FEF2"/>
    <w:lvl w:ilvl="0" w:tplc="2868A1A2">
      <w:start w:val="1"/>
      <w:numFmt w:val="decimal"/>
      <w:lvlText w:val="22.%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8" w15:restartNumberingAfterBreak="0">
    <w:nsid w:val="10431983"/>
    <w:multiLevelType w:val="hybridMultilevel"/>
    <w:tmpl w:val="EAFC4502"/>
    <w:lvl w:ilvl="0" w:tplc="301E7F7A">
      <w:start w:val="1"/>
      <w:numFmt w:val="decimal"/>
      <w:lvlText w:val="4.%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9" w15:restartNumberingAfterBreak="0">
    <w:nsid w:val="125A4985"/>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0" w15:restartNumberingAfterBreak="0">
    <w:nsid w:val="14A668F7"/>
    <w:multiLevelType w:val="hybridMultilevel"/>
    <w:tmpl w:val="4F2CC5C0"/>
    <w:lvl w:ilvl="0" w:tplc="04180001">
      <w:start w:val="1"/>
      <w:numFmt w:val="bullet"/>
      <w:lvlText w:val=""/>
      <w:lvlJc w:val="left"/>
      <w:pPr>
        <w:ind w:left="721" w:hanging="360"/>
      </w:pPr>
      <w:rPr>
        <w:rFonts w:ascii="Symbol" w:hAnsi="Symbol" w:hint="default"/>
      </w:rPr>
    </w:lvl>
    <w:lvl w:ilvl="1" w:tplc="04180003" w:tentative="1">
      <w:start w:val="1"/>
      <w:numFmt w:val="bullet"/>
      <w:lvlText w:val="o"/>
      <w:lvlJc w:val="left"/>
      <w:pPr>
        <w:ind w:left="1441" w:hanging="360"/>
      </w:pPr>
      <w:rPr>
        <w:rFonts w:ascii="Courier New" w:hAnsi="Courier New" w:cs="Courier New" w:hint="default"/>
      </w:rPr>
    </w:lvl>
    <w:lvl w:ilvl="2" w:tplc="04180005" w:tentative="1">
      <w:start w:val="1"/>
      <w:numFmt w:val="bullet"/>
      <w:lvlText w:val=""/>
      <w:lvlJc w:val="left"/>
      <w:pPr>
        <w:ind w:left="2161" w:hanging="360"/>
      </w:pPr>
      <w:rPr>
        <w:rFonts w:ascii="Wingdings" w:hAnsi="Wingdings" w:hint="default"/>
      </w:rPr>
    </w:lvl>
    <w:lvl w:ilvl="3" w:tplc="04180001" w:tentative="1">
      <w:start w:val="1"/>
      <w:numFmt w:val="bullet"/>
      <w:lvlText w:val=""/>
      <w:lvlJc w:val="left"/>
      <w:pPr>
        <w:ind w:left="2881" w:hanging="360"/>
      </w:pPr>
      <w:rPr>
        <w:rFonts w:ascii="Symbol" w:hAnsi="Symbol" w:hint="default"/>
      </w:rPr>
    </w:lvl>
    <w:lvl w:ilvl="4" w:tplc="04180003" w:tentative="1">
      <w:start w:val="1"/>
      <w:numFmt w:val="bullet"/>
      <w:lvlText w:val="o"/>
      <w:lvlJc w:val="left"/>
      <w:pPr>
        <w:ind w:left="3601" w:hanging="360"/>
      </w:pPr>
      <w:rPr>
        <w:rFonts w:ascii="Courier New" w:hAnsi="Courier New" w:cs="Courier New" w:hint="default"/>
      </w:rPr>
    </w:lvl>
    <w:lvl w:ilvl="5" w:tplc="04180005" w:tentative="1">
      <w:start w:val="1"/>
      <w:numFmt w:val="bullet"/>
      <w:lvlText w:val=""/>
      <w:lvlJc w:val="left"/>
      <w:pPr>
        <w:ind w:left="4321" w:hanging="360"/>
      </w:pPr>
      <w:rPr>
        <w:rFonts w:ascii="Wingdings" w:hAnsi="Wingdings" w:hint="default"/>
      </w:rPr>
    </w:lvl>
    <w:lvl w:ilvl="6" w:tplc="04180001" w:tentative="1">
      <w:start w:val="1"/>
      <w:numFmt w:val="bullet"/>
      <w:lvlText w:val=""/>
      <w:lvlJc w:val="left"/>
      <w:pPr>
        <w:ind w:left="5041" w:hanging="360"/>
      </w:pPr>
      <w:rPr>
        <w:rFonts w:ascii="Symbol" w:hAnsi="Symbol" w:hint="default"/>
      </w:rPr>
    </w:lvl>
    <w:lvl w:ilvl="7" w:tplc="04180003" w:tentative="1">
      <w:start w:val="1"/>
      <w:numFmt w:val="bullet"/>
      <w:lvlText w:val="o"/>
      <w:lvlJc w:val="left"/>
      <w:pPr>
        <w:ind w:left="5761" w:hanging="360"/>
      </w:pPr>
      <w:rPr>
        <w:rFonts w:ascii="Courier New" w:hAnsi="Courier New" w:cs="Courier New" w:hint="default"/>
      </w:rPr>
    </w:lvl>
    <w:lvl w:ilvl="8" w:tplc="04180005" w:tentative="1">
      <w:start w:val="1"/>
      <w:numFmt w:val="bullet"/>
      <w:lvlText w:val=""/>
      <w:lvlJc w:val="left"/>
      <w:pPr>
        <w:ind w:left="6481" w:hanging="360"/>
      </w:pPr>
      <w:rPr>
        <w:rFonts w:ascii="Wingdings" w:hAnsi="Wingdings" w:hint="default"/>
      </w:rPr>
    </w:lvl>
  </w:abstractNum>
  <w:abstractNum w:abstractNumId="21" w15:restartNumberingAfterBreak="0">
    <w:nsid w:val="14BB7463"/>
    <w:multiLevelType w:val="hybridMultilevel"/>
    <w:tmpl w:val="7D382B1A"/>
    <w:name w:val="WW8Num150323"/>
    <w:lvl w:ilvl="0" w:tplc="82CC647A">
      <w:start w:val="1"/>
      <w:numFmt w:val="bullet"/>
      <w:lvlText w:val=""/>
      <w:lvlJc w:val="left"/>
      <w:pPr>
        <w:tabs>
          <w:tab w:val="num" w:pos="752"/>
        </w:tabs>
        <w:ind w:left="752" w:hanging="340"/>
      </w:pPr>
      <w:rPr>
        <w:rFonts w:ascii="Wingdings" w:eastAsia="Times New Roman" w:hAnsi="Wingdings" w:cs="Times New Roman" w:hint="default"/>
        <w:color w:val="auto"/>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2" w15:restartNumberingAfterBreak="0">
    <w:nsid w:val="15AC2576"/>
    <w:multiLevelType w:val="hybridMultilevel"/>
    <w:tmpl w:val="F98ADEE0"/>
    <w:lvl w:ilvl="0" w:tplc="DC96052A">
      <w:start w:val="1"/>
      <w:numFmt w:val="upperLetter"/>
      <w:lvlText w:val="%1."/>
      <w:lvlJc w:val="left"/>
      <w:pPr>
        <w:ind w:left="720" w:hanging="360"/>
      </w:pPr>
      <w:rPr>
        <w:rFonts w:ascii="Times New Roman" w:hAnsi="Times New Roman" w:cs="Times New Roman" w:hint="default"/>
        <w:b/>
        <w:sz w:val="20"/>
        <w:szCs w:val="2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15E06F70"/>
    <w:multiLevelType w:val="hybridMultilevel"/>
    <w:tmpl w:val="6B40DFD0"/>
    <w:lvl w:ilvl="0" w:tplc="0418001B">
      <w:start w:val="1"/>
      <w:numFmt w:val="lowerRoman"/>
      <w:lvlText w:val="%1."/>
      <w:lvlJc w:val="right"/>
      <w:pPr>
        <w:ind w:left="720" w:hanging="360"/>
      </w:pPr>
      <w:rPr>
        <w:rFonts w:hint="default"/>
      </w:rPr>
    </w:lvl>
    <w:lvl w:ilvl="1" w:tplc="A86A607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8175ADF"/>
    <w:multiLevelType w:val="hybridMultilevel"/>
    <w:tmpl w:val="13146DF2"/>
    <w:lvl w:ilvl="0" w:tplc="2C7025F2">
      <w:start w:val="1"/>
      <w:numFmt w:val="decimal"/>
      <w:lvlText w:val="32.%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5" w15:restartNumberingAfterBreak="0">
    <w:nsid w:val="1B682A2D"/>
    <w:multiLevelType w:val="hybridMultilevel"/>
    <w:tmpl w:val="8E920176"/>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1B84563C"/>
    <w:multiLevelType w:val="hybridMultilevel"/>
    <w:tmpl w:val="4F7A4C5A"/>
    <w:lvl w:ilvl="0" w:tplc="4B080768">
      <w:start w:val="1"/>
      <w:numFmt w:val="decimal"/>
      <w:pStyle w:val="listenumrobis"/>
      <w:lvlText w:val="%1)"/>
      <w:lvlJc w:val="left"/>
      <w:pPr>
        <w:ind w:left="502" w:hanging="36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1C35586E"/>
    <w:multiLevelType w:val="hybridMultilevel"/>
    <w:tmpl w:val="6BA2C7D8"/>
    <w:lvl w:ilvl="0" w:tplc="851CEE08">
      <w:start w:val="1"/>
      <w:numFmt w:val="lowerRoman"/>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1FFE0E90"/>
    <w:multiLevelType w:val="hybridMultilevel"/>
    <w:tmpl w:val="6B40DFD0"/>
    <w:lvl w:ilvl="0" w:tplc="0418001B">
      <w:start w:val="1"/>
      <w:numFmt w:val="lowerRoman"/>
      <w:lvlText w:val="%1."/>
      <w:lvlJc w:val="right"/>
      <w:pPr>
        <w:ind w:left="720" w:hanging="360"/>
      </w:pPr>
      <w:rPr>
        <w:rFonts w:hint="default"/>
      </w:rPr>
    </w:lvl>
    <w:lvl w:ilvl="1" w:tplc="A86A607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0A50FFF"/>
    <w:multiLevelType w:val="hybridMultilevel"/>
    <w:tmpl w:val="89168980"/>
    <w:lvl w:ilvl="0" w:tplc="334C3CC0">
      <w:start w:val="1"/>
      <w:numFmt w:val="lowerRoman"/>
      <w:lvlText w:val="%1."/>
      <w:lvlJc w:val="right"/>
      <w:pPr>
        <w:ind w:left="720" w:hanging="360"/>
      </w:pPr>
      <w:rPr>
        <w:rFonts w:hint="default"/>
        <w:color w:val="auto"/>
      </w:rPr>
    </w:lvl>
    <w:lvl w:ilvl="1" w:tplc="73643A70">
      <w:start w:val="1"/>
      <w:numFmt w:val="lowerRoman"/>
      <w:lvlText w:val="%2."/>
      <w:lvlJc w:val="left"/>
      <w:pPr>
        <w:ind w:left="1800" w:hanging="72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21B0108F"/>
    <w:multiLevelType w:val="hybridMultilevel"/>
    <w:tmpl w:val="E540472E"/>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21EB6698"/>
    <w:multiLevelType w:val="multilevel"/>
    <w:tmpl w:val="D9CC2080"/>
    <w:lvl w:ilvl="0">
      <w:start w:val="1"/>
      <w:numFmt w:val="decimal"/>
      <w:pStyle w:val="Capitol"/>
      <w:suff w:val="space"/>
      <w:lvlText w:val="%1."/>
      <w:lvlJc w:val="left"/>
      <w:pPr>
        <w:ind w:left="0" w:firstLine="0"/>
      </w:pPr>
      <w:rPr>
        <w:rFonts w:hint="default"/>
        <w:b/>
      </w:rPr>
    </w:lvl>
    <w:lvl w:ilvl="1">
      <w:start w:val="1"/>
      <w:numFmt w:val="decimal"/>
      <w:isLgl/>
      <w:suff w:val="space"/>
      <w:lvlText w:val="A%2."/>
      <w:lvlJc w:val="left"/>
      <w:pPr>
        <w:ind w:left="0" w:firstLine="0"/>
      </w:pPr>
      <w:rPr>
        <w:rFonts w:hint="default"/>
        <w:b w:val="0"/>
        <w:i w:val="0"/>
      </w:rPr>
    </w:lvl>
    <w:lvl w:ilvl="2">
      <w:start w:val="1"/>
      <w:numFmt w:val="decimal"/>
      <w:pStyle w:val="SubCap"/>
      <w:isLgl/>
      <w:suff w:val="space"/>
      <w:lvlText w:val="%1.%3."/>
      <w:lvlJc w:val="left"/>
      <w:pPr>
        <w:ind w:left="0" w:firstLine="0"/>
      </w:pPr>
      <w:rPr>
        <w:rFonts w:eastAsia="Arial" w:hint="default"/>
      </w:rPr>
    </w:lvl>
    <w:lvl w:ilvl="3">
      <w:start w:val="1"/>
      <w:numFmt w:val="decimal"/>
      <w:pStyle w:val="UnderCap"/>
      <w:isLgl/>
      <w:suff w:val="space"/>
      <w:lvlText w:val="%1.%3.%4."/>
      <w:lvlJc w:val="left"/>
      <w:pPr>
        <w:ind w:left="0" w:firstLine="0"/>
      </w:pPr>
      <w:rPr>
        <w:rFonts w:eastAsia="Arial" w:hint="default"/>
      </w:rPr>
    </w:lvl>
    <w:lvl w:ilvl="4">
      <w:start w:val="1"/>
      <w:numFmt w:val="decimal"/>
      <w:isLgl/>
      <w:suff w:val="space"/>
      <w:lvlText w:val="%1.%2.%3.%4.%5."/>
      <w:lvlJc w:val="left"/>
      <w:pPr>
        <w:ind w:left="0" w:firstLine="0"/>
      </w:pPr>
      <w:rPr>
        <w:rFonts w:eastAsia="Arial" w:hint="default"/>
      </w:rPr>
    </w:lvl>
    <w:lvl w:ilvl="5">
      <w:start w:val="1"/>
      <w:numFmt w:val="decimal"/>
      <w:isLgl/>
      <w:suff w:val="space"/>
      <w:lvlText w:val="%1.%2.%3.%4.%5.%6."/>
      <w:lvlJc w:val="left"/>
      <w:pPr>
        <w:ind w:left="0" w:firstLine="0"/>
      </w:pPr>
      <w:rPr>
        <w:rFonts w:eastAsia="Arial" w:hint="default"/>
      </w:rPr>
    </w:lvl>
    <w:lvl w:ilvl="6">
      <w:start w:val="1"/>
      <w:numFmt w:val="decimal"/>
      <w:isLgl/>
      <w:suff w:val="space"/>
      <w:lvlText w:val="%1.%2.%3.%4.%5.%6.%7."/>
      <w:lvlJc w:val="left"/>
      <w:pPr>
        <w:ind w:left="0" w:firstLine="0"/>
      </w:pPr>
      <w:rPr>
        <w:rFonts w:eastAsia="Arial" w:hint="default"/>
      </w:rPr>
    </w:lvl>
    <w:lvl w:ilvl="7">
      <w:start w:val="1"/>
      <w:numFmt w:val="decimal"/>
      <w:isLgl/>
      <w:suff w:val="space"/>
      <w:lvlText w:val="%1.%2.%3.%4.%5.%6.%7.%8."/>
      <w:lvlJc w:val="left"/>
      <w:pPr>
        <w:ind w:left="0" w:firstLine="0"/>
      </w:pPr>
      <w:rPr>
        <w:rFonts w:eastAsia="Arial" w:hint="default"/>
      </w:rPr>
    </w:lvl>
    <w:lvl w:ilvl="8">
      <w:start w:val="1"/>
      <w:numFmt w:val="decimal"/>
      <w:isLgl/>
      <w:lvlText w:val="%1.%2.%3.%4.%5.%6.%7.%8.%9."/>
      <w:lvlJc w:val="left"/>
      <w:pPr>
        <w:ind w:left="0" w:firstLine="0"/>
      </w:pPr>
      <w:rPr>
        <w:rFonts w:eastAsia="Arial" w:hint="default"/>
      </w:rPr>
    </w:lvl>
  </w:abstractNum>
  <w:abstractNum w:abstractNumId="32" w15:restartNumberingAfterBreak="0">
    <w:nsid w:val="233D206C"/>
    <w:multiLevelType w:val="hybridMultilevel"/>
    <w:tmpl w:val="F1260324"/>
    <w:lvl w:ilvl="0" w:tplc="89749790">
      <w:start w:val="1"/>
      <w:numFmt w:val="decimal"/>
      <w:lvlText w:val="19.%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3" w15:restartNumberingAfterBreak="0">
    <w:nsid w:val="240A46A5"/>
    <w:multiLevelType w:val="hybridMultilevel"/>
    <w:tmpl w:val="EB1C56EA"/>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24C41EFB"/>
    <w:multiLevelType w:val="hybridMultilevel"/>
    <w:tmpl w:val="19A429CC"/>
    <w:lvl w:ilvl="0" w:tplc="0418001B">
      <w:start w:val="1"/>
      <w:numFmt w:val="lowerRoman"/>
      <w:lvlText w:val="%1."/>
      <w:lvlJc w:val="right"/>
      <w:pPr>
        <w:ind w:left="720" w:hanging="360"/>
      </w:pPr>
      <w:rPr>
        <w:rFonts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35" w15:restartNumberingAfterBreak="0">
    <w:nsid w:val="24DF26C8"/>
    <w:multiLevelType w:val="hybridMultilevel"/>
    <w:tmpl w:val="C70803CC"/>
    <w:lvl w:ilvl="0" w:tplc="FDAEAC12">
      <w:start w:val="1"/>
      <w:numFmt w:val="bullet"/>
      <w:pStyle w:val="Bu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257C3FC9"/>
    <w:multiLevelType w:val="multilevel"/>
    <w:tmpl w:val="9294A3E2"/>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259A480B"/>
    <w:multiLevelType w:val="hybridMultilevel"/>
    <w:tmpl w:val="7ADE28FC"/>
    <w:lvl w:ilvl="0" w:tplc="9880F2C0">
      <w:start w:val="1"/>
      <w:numFmt w:val="lowerLetter"/>
      <w:lvlText w:val="%1)"/>
      <w:lvlJc w:val="left"/>
      <w:pPr>
        <w:ind w:left="786" w:hanging="360"/>
      </w:pPr>
      <w:rPr>
        <w:rFonts w:ascii="Times New Roman" w:hAnsi="Times New Roman" w:cs="Times New Roman" w:hint="default"/>
        <w:i w:val="0"/>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38" w15:restartNumberingAfterBreak="0">
    <w:nsid w:val="25EF0E1A"/>
    <w:multiLevelType w:val="hybridMultilevel"/>
    <w:tmpl w:val="171CF2F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266F34CC"/>
    <w:multiLevelType w:val="hybridMultilevel"/>
    <w:tmpl w:val="0260565E"/>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28406A8E"/>
    <w:multiLevelType w:val="hybridMultilevel"/>
    <w:tmpl w:val="12220F3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29B71660"/>
    <w:multiLevelType w:val="hybridMultilevel"/>
    <w:tmpl w:val="DCE6FC26"/>
    <w:lvl w:ilvl="0" w:tplc="A3B00B90">
      <w:start w:val="1"/>
      <w:numFmt w:val="decimal"/>
      <w:lvlText w:val="29.%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2" w15:restartNumberingAfterBreak="0">
    <w:nsid w:val="2A87344E"/>
    <w:multiLevelType w:val="hybridMultilevel"/>
    <w:tmpl w:val="AC2ED7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C045D0A"/>
    <w:multiLevelType w:val="hybridMultilevel"/>
    <w:tmpl w:val="171CF2F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4" w15:restartNumberingAfterBreak="0">
    <w:nsid w:val="2C9D3E60"/>
    <w:multiLevelType w:val="hybridMultilevel"/>
    <w:tmpl w:val="B01E1922"/>
    <w:lvl w:ilvl="0" w:tplc="6E9E2B4C">
      <w:start w:val="1"/>
      <w:numFmt w:val="lowerLetter"/>
      <w:lvlText w:val="%1)"/>
      <w:lvlJc w:val="left"/>
      <w:pPr>
        <w:ind w:left="720" w:hanging="360"/>
      </w:pPr>
      <w:rPr>
        <w:rFonts w:ascii="Times New Roman" w:hAnsi="Times New Roman" w:cs="Times New Roman" w:hint="default"/>
        <w:i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5" w15:restartNumberingAfterBreak="0">
    <w:nsid w:val="2E094F8C"/>
    <w:multiLevelType w:val="hybridMultilevel"/>
    <w:tmpl w:val="637E6586"/>
    <w:lvl w:ilvl="0" w:tplc="04180017">
      <w:start w:val="1"/>
      <w:numFmt w:val="lowerLetter"/>
      <w:lvlText w:val="%1)"/>
      <w:lvlJc w:val="left"/>
      <w:pPr>
        <w:ind w:left="721" w:hanging="360"/>
      </w:pPr>
    </w:lvl>
    <w:lvl w:ilvl="1" w:tplc="04180017">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6" w15:restartNumberingAfterBreak="0">
    <w:nsid w:val="2EDF6589"/>
    <w:multiLevelType w:val="hybridMultilevel"/>
    <w:tmpl w:val="0260565E"/>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7" w15:restartNumberingAfterBreak="0">
    <w:nsid w:val="2F766E0F"/>
    <w:multiLevelType w:val="hybridMultilevel"/>
    <w:tmpl w:val="6EF40EEA"/>
    <w:lvl w:ilvl="0" w:tplc="A5C8804C">
      <w:start w:val="1"/>
      <w:numFmt w:val="decimal"/>
      <w:lvlText w:val="34.%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8" w15:restartNumberingAfterBreak="0">
    <w:nsid w:val="30863882"/>
    <w:multiLevelType w:val="hybridMultilevel"/>
    <w:tmpl w:val="6B40DFD0"/>
    <w:lvl w:ilvl="0" w:tplc="0418001B">
      <w:start w:val="1"/>
      <w:numFmt w:val="lowerRoman"/>
      <w:lvlText w:val="%1."/>
      <w:lvlJc w:val="right"/>
      <w:pPr>
        <w:ind w:left="720" w:hanging="360"/>
      </w:pPr>
      <w:rPr>
        <w:rFonts w:hint="default"/>
      </w:rPr>
    </w:lvl>
    <w:lvl w:ilvl="1" w:tplc="A86A607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0F5522B"/>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0" w15:restartNumberingAfterBreak="0">
    <w:nsid w:val="35D02173"/>
    <w:multiLevelType w:val="hybridMultilevel"/>
    <w:tmpl w:val="C090F534"/>
    <w:lvl w:ilvl="0" w:tplc="104CAF8A">
      <w:start w:val="1"/>
      <w:numFmt w:val="decimal"/>
      <w:lvlText w:val="24.%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1" w15:restartNumberingAfterBreak="0">
    <w:nsid w:val="36A060DB"/>
    <w:multiLevelType w:val="hybridMultilevel"/>
    <w:tmpl w:val="B5BA14B0"/>
    <w:lvl w:ilvl="0" w:tplc="135CF0C0">
      <w:start w:val="1"/>
      <w:numFmt w:val="decimal"/>
      <w:lvlText w:val="26.%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2" w15:restartNumberingAfterBreak="0">
    <w:nsid w:val="37FC02A4"/>
    <w:multiLevelType w:val="hybridMultilevel"/>
    <w:tmpl w:val="A6BC1BCC"/>
    <w:lvl w:ilvl="0" w:tplc="D3FE636C">
      <w:start w:val="1"/>
      <w:numFmt w:val="decimal"/>
      <w:lvlText w:val="10.%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3" w15:restartNumberingAfterBreak="0">
    <w:nsid w:val="38AC4E84"/>
    <w:multiLevelType w:val="hybridMultilevel"/>
    <w:tmpl w:val="082CCF02"/>
    <w:lvl w:ilvl="0" w:tplc="8CD89C5C">
      <w:start w:val="1"/>
      <w:numFmt w:val="decimal"/>
      <w:lvlText w:val="7.%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4" w15:restartNumberingAfterBreak="0">
    <w:nsid w:val="38C51B42"/>
    <w:multiLevelType w:val="hybridMultilevel"/>
    <w:tmpl w:val="CFF6ABF6"/>
    <w:lvl w:ilvl="0" w:tplc="4F364D2A">
      <w:start w:val="1"/>
      <w:numFmt w:val="decimal"/>
      <w:lvlText w:val="21.%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5" w15:restartNumberingAfterBreak="0">
    <w:nsid w:val="38EB4327"/>
    <w:multiLevelType w:val="hybridMultilevel"/>
    <w:tmpl w:val="5C42A6FE"/>
    <w:lvl w:ilvl="0" w:tplc="E85E24A0">
      <w:start w:val="1"/>
      <w:numFmt w:val="decimal"/>
      <w:lvlText w:val="12.%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6" w15:restartNumberingAfterBreak="0">
    <w:nsid w:val="39C44E27"/>
    <w:multiLevelType w:val="hybridMultilevel"/>
    <w:tmpl w:val="9B2EDBEE"/>
    <w:lvl w:ilvl="0" w:tplc="997CC31C">
      <w:start w:val="1"/>
      <w:numFmt w:val="decimal"/>
      <w:lvlText w:val="28.%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7" w15:restartNumberingAfterBreak="0">
    <w:nsid w:val="39CD28F0"/>
    <w:multiLevelType w:val="hybridMultilevel"/>
    <w:tmpl w:val="8C5E5E12"/>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8" w15:restartNumberingAfterBreak="0">
    <w:nsid w:val="3A0A5EF9"/>
    <w:multiLevelType w:val="hybridMultilevel"/>
    <w:tmpl w:val="5EE02B0C"/>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9" w15:restartNumberingAfterBreak="0">
    <w:nsid w:val="3A0D5276"/>
    <w:multiLevelType w:val="hybridMultilevel"/>
    <w:tmpl w:val="9D288728"/>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0" w15:restartNumberingAfterBreak="0">
    <w:nsid w:val="3BBC5B3C"/>
    <w:multiLevelType w:val="hybridMultilevel"/>
    <w:tmpl w:val="A8C64638"/>
    <w:lvl w:ilvl="0" w:tplc="B4C2E6FA">
      <w:start w:val="1"/>
      <w:numFmt w:val="decimal"/>
      <w:lvlText w:val="13.%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1" w15:restartNumberingAfterBreak="0">
    <w:nsid w:val="3DC86211"/>
    <w:multiLevelType w:val="hybridMultilevel"/>
    <w:tmpl w:val="C4CAEF48"/>
    <w:lvl w:ilvl="0" w:tplc="4224E702">
      <w:start w:val="1"/>
      <w:numFmt w:val="decimal"/>
      <w:lvlText w:val="16.%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2" w15:restartNumberingAfterBreak="0">
    <w:nsid w:val="3DEE0BA2"/>
    <w:multiLevelType w:val="hybridMultilevel"/>
    <w:tmpl w:val="82CC6B7C"/>
    <w:lvl w:ilvl="0" w:tplc="04180011">
      <w:start w:val="1"/>
      <w:numFmt w:val="decimal"/>
      <w:lvlText w:val="%1)"/>
      <w:lvlJc w:val="left"/>
      <w:pPr>
        <w:ind w:left="720" w:hanging="360"/>
      </w:pPr>
      <w:rPr>
        <w:rFonts w:hint="default"/>
      </w:rPr>
    </w:lvl>
    <w:lvl w:ilvl="1" w:tplc="73643A70">
      <w:start w:val="1"/>
      <w:numFmt w:val="lowerRoman"/>
      <w:lvlText w:val="%2."/>
      <w:lvlJc w:val="left"/>
      <w:pPr>
        <w:ind w:left="1800" w:hanging="72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3" w15:restartNumberingAfterBreak="0">
    <w:nsid w:val="3EE16EDB"/>
    <w:multiLevelType w:val="hybridMultilevel"/>
    <w:tmpl w:val="FEAA794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4" w15:restartNumberingAfterBreak="0">
    <w:nsid w:val="40A12888"/>
    <w:multiLevelType w:val="hybridMultilevel"/>
    <w:tmpl w:val="7ADE28FC"/>
    <w:lvl w:ilvl="0" w:tplc="9880F2C0">
      <w:start w:val="1"/>
      <w:numFmt w:val="lowerLetter"/>
      <w:lvlText w:val="%1)"/>
      <w:lvlJc w:val="left"/>
      <w:pPr>
        <w:ind w:left="786" w:hanging="360"/>
      </w:pPr>
      <w:rPr>
        <w:rFonts w:ascii="Times New Roman" w:hAnsi="Times New Roman" w:cs="Times New Roman" w:hint="default"/>
        <w:i w:val="0"/>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65" w15:restartNumberingAfterBreak="0">
    <w:nsid w:val="417D1C83"/>
    <w:multiLevelType w:val="hybridMultilevel"/>
    <w:tmpl w:val="73A6074A"/>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6" w15:restartNumberingAfterBreak="0">
    <w:nsid w:val="43C46853"/>
    <w:multiLevelType w:val="hybridMultilevel"/>
    <w:tmpl w:val="046AA298"/>
    <w:lvl w:ilvl="0" w:tplc="19A8C846">
      <w:start w:val="1"/>
      <w:numFmt w:val="decimal"/>
      <w:lvlText w:val="%1."/>
      <w:lvlJc w:val="left"/>
      <w:pPr>
        <w:ind w:left="720" w:hanging="360"/>
      </w:pPr>
      <w:rPr>
        <w:b/>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7" w15:restartNumberingAfterBreak="0">
    <w:nsid w:val="440404CC"/>
    <w:multiLevelType w:val="hybridMultilevel"/>
    <w:tmpl w:val="19A429CC"/>
    <w:lvl w:ilvl="0" w:tplc="0418001B">
      <w:start w:val="1"/>
      <w:numFmt w:val="lowerRoman"/>
      <w:lvlText w:val="%1."/>
      <w:lvlJc w:val="right"/>
      <w:pPr>
        <w:ind w:left="720" w:hanging="360"/>
      </w:pPr>
      <w:rPr>
        <w:rFonts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68" w15:restartNumberingAfterBreak="0">
    <w:nsid w:val="444B2EC0"/>
    <w:multiLevelType w:val="hybridMultilevel"/>
    <w:tmpl w:val="12220F3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9" w15:restartNumberingAfterBreak="0">
    <w:nsid w:val="44787309"/>
    <w:multiLevelType w:val="hybridMultilevel"/>
    <w:tmpl w:val="15385A0E"/>
    <w:lvl w:ilvl="0" w:tplc="A276186A">
      <w:start w:val="1"/>
      <w:numFmt w:val="decimal"/>
      <w:lvlText w:val="2.%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0" w15:restartNumberingAfterBreak="0">
    <w:nsid w:val="44D32654"/>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1" w15:restartNumberingAfterBreak="0">
    <w:nsid w:val="44FE0830"/>
    <w:multiLevelType w:val="hybridMultilevel"/>
    <w:tmpl w:val="565A410A"/>
    <w:lvl w:ilvl="0" w:tplc="111EE988">
      <w:start w:val="1"/>
      <w:numFmt w:val="bullet"/>
      <w:pStyle w:val="tiret"/>
      <w:lvlText w:val="-"/>
      <w:lvlJc w:val="left"/>
      <w:pPr>
        <w:ind w:left="1353" w:hanging="360"/>
      </w:pPr>
      <w:rPr>
        <w:rFonts w:ascii="Courier New" w:hAnsi="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452A117A"/>
    <w:multiLevelType w:val="hybridMultilevel"/>
    <w:tmpl w:val="256ACD58"/>
    <w:lvl w:ilvl="0" w:tplc="84AADBB4">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4681764C"/>
    <w:multiLevelType w:val="hybridMultilevel"/>
    <w:tmpl w:val="43B4A9F0"/>
    <w:name w:val="WW8Num1503233"/>
    <w:lvl w:ilvl="0" w:tplc="82CC647A">
      <w:start w:val="1"/>
      <w:numFmt w:val="bullet"/>
      <w:lvlText w:val=""/>
      <w:lvlJc w:val="left"/>
      <w:pPr>
        <w:tabs>
          <w:tab w:val="num" w:pos="680"/>
        </w:tabs>
        <w:ind w:left="680" w:hanging="340"/>
      </w:pPr>
      <w:rPr>
        <w:rFonts w:ascii="Wingdings" w:eastAsia="Times New Roman" w:hAnsi="Wingdings"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6EB70A6"/>
    <w:multiLevelType w:val="hybridMultilevel"/>
    <w:tmpl w:val="B76C1DA4"/>
    <w:lvl w:ilvl="0" w:tplc="BA5E4974">
      <w:start w:val="1"/>
      <w:numFmt w:val="bullet"/>
      <w:lvlText w:val="-"/>
      <w:lvlJc w:val="left"/>
      <w:pPr>
        <w:ind w:left="721" w:hanging="360"/>
      </w:pPr>
      <w:rPr>
        <w:rFonts w:ascii="Trebuchet MS" w:hAnsi="Trebuchet MS" w:hint="default"/>
      </w:rPr>
    </w:lvl>
    <w:lvl w:ilvl="1" w:tplc="04180003" w:tentative="1">
      <w:start w:val="1"/>
      <w:numFmt w:val="bullet"/>
      <w:lvlText w:val="o"/>
      <w:lvlJc w:val="left"/>
      <w:pPr>
        <w:ind w:left="1441" w:hanging="360"/>
      </w:pPr>
      <w:rPr>
        <w:rFonts w:ascii="Courier New" w:hAnsi="Courier New" w:cs="Courier New" w:hint="default"/>
      </w:rPr>
    </w:lvl>
    <w:lvl w:ilvl="2" w:tplc="04180005" w:tentative="1">
      <w:start w:val="1"/>
      <w:numFmt w:val="bullet"/>
      <w:lvlText w:val=""/>
      <w:lvlJc w:val="left"/>
      <w:pPr>
        <w:ind w:left="2161" w:hanging="360"/>
      </w:pPr>
      <w:rPr>
        <w:rFonts w:ascii="Wingdings" w:hAnsi="Wingdings" w:hint="default"/>
      </w:rPr>
    </w:lvl>
    <w:lvl w:ilvl="3" w:tplc="04180001" w:tentative="1">
      <w:start w:val="1"/>
      <w:numFmt w:val="bullet"/>
      <w:lvlText w:val=""/>
      <w:lvlJc w:val="left"/>
      <w:pPr>
        <w:ind w:left="2881" w:hanging="360"/>
      </w:pPr>
      <w:rPr>
        <w:rFonts w:ascii="Symbol" w:hAnsi="Symbol" w:hint="default"/>
      </w:rPr>
    </w:lvl>
    <w:lvl w:ilvl="4" w:tplc="04180003" w:tentative="1">
      <w:start w:val="1"/>
      <w:numFmt w:val="bullet"/>
      <w:lvlText w:val="o"/>
      <w:lvlJc w:val="left"/>
      <w:pPr>
        <w:ind w:left="3601" w:hanging="360"/>
      </w:pPr>
      <w:rPr>
        <w:rFonts w:ascii="Courier New" w:hAnsi="Courier New" w:cs="Courier New" w:hint="default"/>
      </w:rPr>
    </w:lvl>
    <w:lvl w:ilvl="5" w:tplc="04180005" w:tentative="1">
      <w:start w:val="1"/>
      <w:numFmt w:val="bullet"/>
      <w:lvlText w:val=""/>
      <w:lvlJc w:val="left"/>
      <w:pPr>
        <w:ind w:left="4321" w:hanging="360"/>
      </w:pPr>
      <w:rPr>
        <w:rFonts w:ascii="Wingdings" w:hAnsi="Wingdings" w:hint="default"/>
      </w:rPr>
    </w:lvl>
    <w:lvl w:ilvl="6" w:tplc="04180001" w:tentative="1">
      <w:start w:val="1"/>
      <w:numFmt w:val="bullet"/>
      <w:lvlText w:val=""/>
      <w:lvlJc w:val="left"/>
      <w:pPr>
        <w:ind w:left="5041" w:hanging="360"/>
      </w:pPr>
      <w:rPr>
        <w:rFonts w:ascii="Symbol" w:hAnsi="Symbol" w:hint="default"/>
      </w:rPr>
    </w:lvl>
    <w:lvl w:ilvl="7" w:tplc="04180003" w:tentative="1">
      <w:start w:val="1"/>
      <w:numFmt w:val="bullet"/>
      <w:lvlText w:val="o"/>
      <w:lvlJc w:val="left"/>
      <w:pPr>
        <w:ind w:left="5761" w:hanging="360"/>
      </w:pPr>
      <w:rPr>
        <w:rFonts w:ascii="Courier New" w:hAnsi="Courier New" w:cs="Courier New" w:hint="default"/>
      </w:rPr>
    </w:lvl>
    <w:lvl w:ilvl="8" w:tplc="04180005" w:tentative="1">
      <w:start w:val="1"/>
      <w:numFmt w:val="bullet"/>
      <w:lvlText w:val=""/>
      <w:lvlJc w:val="left"/>
      <w:pPr>
        <w:ind w:left="6481" w:hanging="360"/>
      </w:pPr>
      <w:rPr>
        <w:rFonts w:ascii="Wingdings" w:hAnsi="Wingdings" w:hint="default"/>
      </w:rPr>
    </w:lvl>
  </w:abstractNum>
  <w:abstractNum w:abstractNumId="75" w15:restartNumberingAfterBreak="0">
    <w:nsid w:val="47251F89"/>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6" w15:restartNumberingAfterBreak="0">
    <w:nsid w:val="48B754AB"/>
    <w:multiLevelType w:val="multilevel"/>
    <w:tmpl w:val="C8167338"/>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b/>
        <w:i w:val="0"/>
        <w:sz w:val="22"/>
        <w:szCs w:val="22"/>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7" w15:restartNumberingAfterBreak="0">
    <w:nsid w:val="49F04A35"/>
    <w:multiLevelType w:val="multilevel"/>
    <w:tmpl w:val="D9983554"/>
    <w:lvl w:ilvl="0">
      <w:start w:val="1"/>
      <w:numFmt w:val="decimal"/>
      <w:lvlText w:val="%1."/>
      <w:lvlJc w:val="left"/>
      <w:pPr>
        <w:ind w:left="721" w:hanging="360"/>
      </w:pPr>
      <w:rPr>
        <w:b/>
      </w:rPr>
    </w:lvl>
    <w:lvl w:ilvl="1">
      <w:start w:val="1"/>
      <w:numFmt w:val="decimal"/>
      <w:isLgl/>
      <w:lvlText w:val="%1.%2."/>
      <w:lvlJc w:val="left"/>
      <w:pPr>
        <w:ind w:left="1066" w:hanging="705"/>
      </w:pPr>
      <w:rPr>
        <w:rFonts w:hint="default"/>
      </w:rPr>
    </w:lvl>
    <w:lvl w:ilvl="2">
      <w:start w:val="1"/>
      <w:numFmt w:val="decimal"/>
      <w:isLgl/>
      <w:lvlText w:val="%1.%2.%3."/>
      <w:lvlJc w:val="left"/>
      <w:pPr>
        <w:ind w:left="1081" w:hanging="720"/>
      </w:pPr>
      <w:rPr>
        <w:rFonts w:hint="default"/>
      </w:rPr>
    </w:lvl>
    <w:lvl w:ilvl="3">
      <w:start w:val="1"/>
      <w:numFmt w:val="decimal"/>
      <w:isLgl/>
      <w:lvlText w:val="%1.%2.%3.%4."/>
      <w:lvlJc w:val="left"/>
      <w:pPr>
        <w:ind w:left="1081" w:hanging="720"/>
      </w:pPr>
      <w:rPr>
        <w:rFonts w:hint="default"/>
      </w:rPr>
    </w:lvl>
    <w:lvl w:ilvl="4">
      <w:start w:val="1"/>
      <w:numFmt w:val="decimal"/>
      <w:isLgl/>
      <w:lvlText w:val="%1.%2.%3.%4.%5."/>
      <w:lvlJc w:val="left"/>
      <w:pPr>
        <w:ind w:left="1441" w:hanging="1080"/>
      </w:pPr>
      <w:rPr>
        <w:rFonts w:hint="default"/>
      </w:rPr>
    </w:lvl>
    <w:lvl w:ilvl="5">
      <w:start w:val="1"/>
      <w:numFmt w:val="decimal"/>
      <w:isLgl/>
      <w:lvlText w:val="%1.%2.%3.%4.%5.%6."/>
      <w:lvlJc w:val="left"/>
      <w:pPr>
        <w:ind w:left="1441" w:hanging="1080"/>
      </w:pPr>
      <w:rPr>
        <w:rFonts w:hint="default"/>
      </w:rPr>
    </w:lvl>
    <w:lvl w:ilvl="6">
      <w:start w:val="1"/>
      <w:numFmt w:val="decimal"/>
      <w:isLgl/>
      <w:lvlText w:val="%1.%2.%3.%4.%5.%6.%7."/>
      <w:lvlJc w:val="left"/>
      <w:pPr>
        <w:ind w:left="1801" w:hanging="1440"/>
      </w:pPr>
      <w:rPr>
        <w:rFonts w:hint="default"/>
      </w:rPr>
    </w:lvl>
    <w:lvl w:ilvl="7">
      <w:start w:val="1"/>
      <w:numFmt w:val="decimal"/>
      <w:isLgl/>
      <w:lvlText w:val="%1.%2.%3.%4.%5.%6.%7.%8."/>
      <w:lvlJc w:val="left"/>
      <w:pPr>
        <w:ind w:left="1801" w:hanging="1440"/>
      </w:pPr>
      <w:rPr>
        <w:rFonts w:hint="default"/>
      </w:rPr>
    </w:lvl>
    <w:lvl w:ilvl="8">
      <w:start w:val="1"/>
      <w:numFmt w:val="decimal"/>
      <w:isLgl/>
      <w:lvlText w:val="%1.%2.%3.%4.%5.%6.%7.%8.%9."/>
      <w:lvlJc w:val="left"/>
      <w:pPr>
        <w:ind w:left="2161" w:hanging="1800"/>
      </w:pPr>
      <w:rPr>
        <w:rFonts w:hint="default"/>
      </w:rPr>
    </w:lvl>
  </w:abstractNum>
  <w:abstractNum w:abstractNumId="78" w15:restartNumberingAfterBreak="0">
    <w:nsid w:val="4B2C090F"/>
    <w:multiLevelType w:val="hybridMultilevel"/>
    <w:tmpl w:val="E9FC1D16"/>
    <w:lvl w:ilvl="0" w:tplc="4E06CF9A">
      <w:start w:val="1"/>
      <w:numFmt w:val="decimal"/>
      <w:lvlText w:val="25.%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9" w15:restartNumberingAfterBreak="0">
    <w:nsid w:val="4B8731B4"/>
    <w:multiLevelType w:val="hybridMultilevel"/>
    <w:tmpl w:val="C0340600"/>
    <w:lvl w:ilvl="0" w:tplc="41EEB986">
      <w:start w:val="1"/>
      <w:numFmt w:val="decimal"/>
      <w:lvlText w:val="27.%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80" w15:restartNumberingAfterBreak="0">
    <w:nsid w:val="4B97178C"/>
    <w:multiLevelType w:val="hybridMultilevel"/>
    <w:tmpl w:val="9D4E45CC"/>
    <w:lvl w:ilvl="0" w:tplc="2158B686">
      <w:start w:val="1"/>
      <w:numFmt w:val="upperRoman"/>
      <w:lvlText w:val="%1."/>
      <w:lvlJc w:val="right"/>
      <w:pPr>
        <w:ind w:left="1339" w:hanging="360"/>
      </w:pPr>
      <w:rPr>
        <w:b/>
        <w:i w:val="0"/>
        <w:sz w:val="20"/>
        <w:szCs w:val="20"/>
        <w:u w:val="none"/>
      </w:rPr>
    </w:lvl>
    <w:lvl w:ilvl="1" w:tplc="04180019" w:tentative="1">
      <w:start w:val="1"/>
      <w:numFmt w:val="lowerLetter"/>
      <w:lvlText w:val="%2."/>
      <w:lvlJc w:val="left"/>
      <w:pPr>
        <w:ind w:left="2059" w:hanging="360"/>
      </w:pPr>
    </w:lvl>
    <w:lvl w:ilvl="2" w:tplc="0418001B" w:tentative="1">
      <w:start w:val="1"/>
      <w:numFmt w:val="lowerRoman"/>
      <w:lvlText w:val="%3."/>
      <w:lvlJc w:val="right"/>
      <w:pPr>
        <w:ind w:left="2779" w:hanging="180"/>
      </w:pPr>
    </w:lvl>
    <w:lvl w:ilvl="3" w:tplc="0418000F" w:tentative="1">
      <w:start w:val="1"/>
      <w:numFmt w:val="decimal"/>
      <w:lvlText w:val="%4."/>
      <w:lvlJc w:val="left"/>
      <w:pPr>
        <w:ind w:left="3499" w:hanging="360"/>
      </w:pPr>
    </w:lvl>
    <w:lvl w:ilvl="4" w:tplc="04180019" w:tentative="1">
      <w:start w:val="1"/>
      <w:numFmt w:val="lowerLetter"/>
      <w:lvlText w:val="%5."/>
      <w:lvlJc w:val="left"/>
      <w:pPr>
        <w:ind w:left="4219" w:hanging="360"/>
      </w:pPr>
    </w:lvl>
    <w:lvl w:ilvl="5" w:tplc="0418001B" w:tentative="1">
      <w:start w:val="1"/>
      <w:numFmt w:val="lowerRoman"/>
      <w:lvlText w:val="%6."/>
      <w:lvlJc w:val="right"/>
      <w:pPr>
        <w:ind w:left="4939" w:hanging="180"/>
      </w:pPr>
    </w:lvl>
    <w:lvl w:ilvl="6" w:tplc="0418000F" w:tentative="1">
      <w:start w:val="1"/>
      <w:numFmt w:val="decimal"/>
      <w:lvlText w:val="%7."/>
      <w:lvlJc w:val="left"/>
      <w:pPr>
        <w:ind w:left="5659" w:hanging="360"/>
      </w:pPr>
    </w:lvl>
    <w:lvl w:ilvl="7" w:tplc="04180019" w:tentative="1">
      <w:start w:val="1"/>
      <w:numFmt w:val="lowerLetter"/>
      <w:lvlText w:val="%8."/>
      <w:lvlJc w:val="left"/>
      <w:pPr>
        <w:ind w:left="6379" w:hanging="360"/>
      </w:pPr>
    </w:lvl>
    <w:lvl w:ilvl="8" w:tplc="0418001B" w:tentative="1">
      <w:start w:val="1"/>
      <w:numFmt w:val="lowerRoman"/>
      <w:lvlText w:val="%9."/>
      <w:lvlJc w:val="right"/>
      <w:pPr>
        <w:ind w:left="7099" w:hanging="180"/>
      </w:pPr>
    </w:lvl>
  </w:abstractNum>
  <w:abstractNum w:abstractNumId="81" w15:restartNumberingAfterBreak="0">
    <w:nsid w:val="4CB87F9B"/>
    <w:multiLevelType w:val="hybridMultilevel"/>
    <w:tmpl w:val="12220F3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2" w15:restartNumberingAfterBreak="0">
    <w:nsid w:val="4CD605F0"/>
    <w:multiLevelType w:val="hybridMultilevel"/>
    <w:tmpl w:val="8506ABB0"/>
    <w:lvl w:ilvl="0" w:tplc="5B5A128A">
      <w:start w:val="1"/>
      <w:numFmt w:val="decimal"/>
      <w:lvlText w:val="31.%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83" w15:restartNumberingAfterBreak="0">
    <w:nsid w:val="4D8D5975"/>
    <w:multiLevelType w:val="hybridMultilevel"/>
    <w:tmpl w:val="B5204404"/>
    <w:lvl w:ilvl="0" w:tplc="2C2CFAC4">
      <w:start w:val="1"/>
      <w:numFmt w:val="decimal"/>
      <w:lvlText w:val="8.%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84" w15:restartNumberingAfterBreak="0">
    <w:nsid w:val="51CE1C6D"/>
    <w:multiLevelType w:val="multilevel"/>
    <w:tmpl w:val="96EC42EC"/>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5" w15:restartNumberingAfterBreak="0">
    <w:nsid w:val="51ED2A2D"/>
    <w:multiLevelType w:val="hybridMultilevel"/>
    <w:tmpl w:val="12220F3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6" w15:restartNumberingAfterBreak="0">
    <w:nsid w:val="53A82AF9"/>
    <w:multiLevelType w:val="hybridMultilevel"/>
    <w:tmpl w:val="85C454D8"/>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7" w15:restartNumberingAfterBreak="0">
    <w:nsid w:val="568E5E6C"/>
    <w:multiLevelType w:val="multilevel"/>
    <w:tmpl w:val="BF90A22E"/>
    <w:styleLink w:val="Style1"/>
    <w:lvl w:ilvl="0">
      <w:start w:val="1"/>
      <w:numFmt w:val="upperRoman"/>
      <w:lvlText w:val="%1."/>
      <w:lvlJc w:val="left"/>
      <w:pPr>
        <w:ind w:left="720" w:hanging="360"/>
      </w:pPr>
      <w:rPr>
        <w:rFonts w:hint="default"/>
      </w:rPr>
    </w:lvl>
    <w:lvl w:ilvl="1">
      <w:start w:val="1"/>
      <w:numFmt w:val="decimal"/>
      <w:lvlText w:val="%1.%2."/>
      <w:lvlJc w:val="left"/>
      <w:pPr>
        <w:ind w:left="1425"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66"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88" w15:restartNumberingAfterBreak="0">
    <w:nsid w:val="58D6419C"/>
    <w:multiLevelType w:val="hybridMultilevel"/>
    <w:tmpl w:val="DE74B68A"/>
    <w:lvl w:ilvl="0" w:tplc="3D625296">
      <w:start w:val="1"/>
      <w:numFmt w:val="decimal"/>
      <w:lvlText w:val="6.%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89" w15:restartNumberingAfterBreak="0">
    <w:nsid w:val="590D1C0A"/>
    <w:multiLevelType w:val="hybridMultilevel"/>
    <w:tmpl w:val="BBA89D52"/>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0" w15:restartNumberingAfterBreak="0">
    <w:nsid w:val="5948576B"/>
    <w:multiLevelType w:val="hybridMultilevel"/>
    <w:tmpl w:val="0260565E"/>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1" w15:restartNumberingAfterBreak="0">
    <w:nsid w:val="59C650F2"/>
    <w:multiLevelType w:val="hybridMultilevel"/>
    <w:tmpl w:val="0260565E"/>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2" w15:restartNumberingAfterBreak="0">
    <w:nsid w:val="5D1A688D"/>
    <w:multiLevelType w:val="hybridMultilevel"/>
    <w:tmpl w:val="E020CD0E"/>
    <w:lvl w:ilvl="0" w:tplc="FAEAACC8">
      <w:start w:val="1"/>
      <w:numFmt w:val="decimal"/>
      <w:lvlText w:val="14.%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93" w15:restartNumberingAfterBreak="0">
    <w:nsid w:val="5D567AA3"/>
    <w:multiLevelType w:val="hybridMultilevel"/>
    <w:tmpl w:val="FEAA794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94" w15:restartNumberingAfterBreak="0">
    <w:nsid w:val="5DB5402E"/>
    <w:multiLevelType w:val="hybridMultilevel"/>
    <w:tmpl w:val="1D3035B0"/>
    <w:lvl w:ilvl="0" w:tplc="29F868B2">
      <w:start w:val="1"/>
      <w:numFmt w:val="upperLetter"/>
      <w:lvlText w:val="%1."/>
      <w:lvlJc w:val="left"/>
      <w:pPr>
        <w:ind w:left="720" w:hanging="360"/>
      </w:pPr>
      <w:rPr>
        <w:rFonts w:ascii="Times New Roman" w:hAnsi="Times New Roman" w:cs="Times New Roman" w:hint="default"/>
        <w:b/>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5" w15:restartNumberingAfterBreak="0">
    <w:nsid w:val="608460EA"/>
    <w:multiLevelType w:val="hybridMultilevel"/>
    <w:tmpl w:val="5FD60F7C"/>
    <w:lvl w:ilvl="0" w:tplc="4D08A000">
      <w:start w:val="1"/>
      <w:numFmt w:val="decimal"/>
      <w:lvlText w:val="1.%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96" w15:restartNumberingAfterBreak="0">
    <w:nsid w:val="609D3E1F"/>
    <w:multiLevelType w:val="hybridMultilevel"/>
    <w:tmpl w:val="BBD67736"/>
    <w:lvl w:ilvl="0" w:tplc="08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7" w15:restartNumberingAfterBreak="0">
    <w:nsid w:val="636904E0"/>
    <w:multiLevelType w:val="hybridMultilevel"/>
    <w:tmpl w:val="E05A656C"/>
    <w:lvl w:ilvl="0" w:tplc="3A9CC90A">
      <w:start w:val="1"/>
      <w:numFmt w:val="decimal"/>
      <w:lvlText w:val="Art. %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8" w15:restartNumberingAfterBreak="0">
    <w:nsid w:val="638E1BCE"/>
    <w:multiLevelType w:val="hybridMultilevel"/>
    <w:tmpl w:val="C41842AC"/>
    <w:lvl w:ilvl="0" w:tplc="85E40AFC">
      <w:start w:val="1"/>
      <w:numFmt w:val="decimal"/>
      <w:lvlText w:val="23.%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99" w15:restartNumberingAfterBreak="0">
    <w:nsid w:val="63E04A75"/>
    <w:multiLevelType w:val="hybridMultilevel"/>
    <w:tmpl w:val="D58E4B66"/>
    <w:lvl w:ilvl="0" w:tplc="9160B712">
      <w:start w:val="1"/>
      <w:numFmt w:val="decimal"/>
      <w:lvlText w:val="20.%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00" w15:restartNumberingAfterBreak="0">
    <w:nsid w:val="64F25177"/>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01" w15:restartNumberingAfterBreak="0">
    <w:nsid w:val="67142521"/>
    <w:multiLevelType w:val="hybridMultilevel"/>
    <w:tmpl w:val="A110937A"/>
    <w:lvl w:ilvl="0" w:tplc="64325E6A">
      <w:start w:val="1"/>
      <w:numFmt w:val="decimal"/>
      <w:lvlText w:val="17.%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02" w15:restartNumberingAfterBreak="0">
    <w:nsid w:val="676904D4"/>
    <w:multiLevelType w:val="hybridMultilevel"/>
    <w:tmpl w:val="C10C9464"/>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3" w15:restartNumberingAfterBreak="0">
    <w:nsid w:val="67DC2B9D"/>
    <w:multiLevelType w:val="hybridMultilevel"/>
    <w:tmpl w:val="B264589C"/>
    <w:lvl w:ilvl="0" w:tplc="AB30F580">
      <w:start w:val="1"/>
      <w:numFmt w:val="decimal"/>
      <w:lvlText w:val="18.%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04" w15:restartNumberingAfterBreak="0">
    <w:nsid w:val="68863356"/>
    <w:multiLevelType w:val="multilevel"/>
    <w:tmpl w:val="5F0A7B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5" w15:restartNumberingAfterBreak="0">
    <w:nsid w:val="695706C1"/>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06" w15:restartNumberingAfterBreak="0">
    <w:nsid w:val="69C1639C"/>
    <w:multiLevelType w:val="hybridMultilevel"/>
    <w:tmpl w:val="12220F3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7" w15:restartNumberingAfterBreak="0">
    <w:nsid w:val="69EC44D1"/>
    <w:multiLevelType w:val="hybridMultilevel"/>
    <w:tmpl w:val="F8580E7E"/>
    <w:lvl w:ilvl="0" w:tplc="35F8D57A">
      <w:start w:val="1"/>
      <w:numFmt w:val="upperRoman"/>
      <w:lvlText w:val="%1."/>
      <w:lvlJc w:val="right"/>
      <w:pPr>
        <w:ind w:left="1339" w:hanging="360"/>
      </w:pPr>
      <w:rPr>
        <w:b/>
        <w:i w:val="0"/>
        <w:sz w:val="16"/>
        <w:szCs w:val="16"/>
        <w:u w:val="none"/>
      </w:rPr>
    </w:lvl>
    <w:lvl w:ilvl="1" w:tplc="04180019" w:tentative="1">
      <w:start w:val="1"/>
      <w:numFmt w:val="lowerLetter"/>
      <w:lvlText w:val="%2."/>
      <w:lvlJc w:val="left"/>
      <w:pPr>
        <w:ind w:left="2059" w:hanging="360"/>
      </w:pPr>
    </w:lvl>
    <w:lvl w:ilvl="2" w:tplc="0418001B" w:tentative="1">
      <w:start w:val="1"/>
      <w:numFmt w:val="lowerRoman"/>
      <w:lvlText w:val="%3."/>
      <w:lvlJc w:val="right"/>
      <w:pPr>
        <w:ind w:left="2779" w:hanging="180"/>
      </w:pPr>
    </w:lvl>
    <w:lvl w:ilvl="3" w:tplc="0418000F" w:tentative="1">
      <w:start w:val="1"/>
      <w:numFmt w:val="decimal"/>
      <w:lvlText w:val="%4."/>
      <w:lvlJc w:val="left"/>
      <w:pPr>
        <w:ind w:left="3499" w:hanging="360"/>
      </w:pPr>
    </w:lvl>
    <w:lvl w:ilvl="4" w:tplc="04180019" w:tentative="1">
      <w:start w:val="1"/>
      <w:numFmt w:val="lowerLetter"/>
      <w:lvlText w:val="%5."/>
      <w:lvlJc w:val="left"/>
      <w:pPr>
        <w:ind w:left="4219" w:hanging="360"/>
      </w:pPr>
    </w:lvl>
    <w:lvl w:ilvl="5" w:tplc="0418001B" w:tentative="1">
      <w:start w:val="1"/>
      <w:numFmt w:val="lowerRoman"/>
      <w:lvlText w:val="%6."/>
      <w:lvlJc w:val="right"/>
      <w:pPr>
        <w:ind w:left="4939" w:hanging="180"/>
      </w:pPr>
    </w:lvl>
    <w:lvl w:ilvl="6" w:tplc="0418000F" w:tentative="1">
      <w:start w:val="1"/>
      <w:numFmt w:val="decimal"/>
      <w:lvlText w:val="%7."/>
      <w:lvlJc w:val="left"/>
      <w:pPr>
        <w:ind w:left="5659" w:hanging="360"/>
      </w:pPr>
    </w:lvl>
    <w:lvl w:ilvl="7" w:tplc="04180019" w:tentative="1">
      <w:start w:val="1"/>
      <w:numFmt w:val="lowerLetter"/>
      <w:lvlText w:val="%8."/>
      <w:lvlJc w:val="left"/>
      <w:pPr>
        <w:ind w:left="6379" w:hanging="360"/>
      </w:pPr>
    </w:lvl>
    <w:lvl w:ilvl="8" w:tplc="0418001B" w:tentative="1">
      <w:start w:val="1"/>
      <w:numFmt w:val="lowerRoman"/>
      <w:lvlText w:val="%9."/>
      <w:lvlJc w:val="right"/>
      <w:pPr>
        <w:ind w:left="7099" w:hanging="180"/>
      </w:pPr>
    </w:lvl>
  </w:abstractNum>
  <w:abstractNum w:abstractNumId="108" w15:restartNumberingAfterBreak="0">
    <w:nsid w:val="6A9E6F01"/>
    <w:multiLevelType w:val="multilevel"/>
    <w:tmpl w:val="A356A616"/>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9" w15:restartNumberingAfterBreak="0">
    <w:nsid w:val="6B4B5BCB"/>
    <w:multiLevelType w:val="hybridMultilevel"/>
    <w:tmpl w:val="4056AB24"/>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0" w15:restartNumberingAfterBreak="0">
    <w:nsid w:val="6D1A53C5"/>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11" w15:restartNumberingAfterBreak="0">
    <w:nsid w:val="6D867C55"/>
    <w:multiLevelType w:val="hybridMultilevel"/>
    <w:tmpl w:val="DBA047FA"/>
    <w:lvl w:ilvl="0" w:tplc="5CE40952">
      <w:start w:val="1"/>
      <w:numFmt w:val="decimal"/>
      <w:lvlText w:val="9.%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12" w15:restartNumberingAfterBreak="0">
    <w:nsid w:val="6F5E338C"/>
    <w:multiLevelType w:val="hybridMultilevel"/>
    <w:tmpl w:val="7ADE28FC"/>
    <w:lvl w:ilvl="0" w:tplc="9880F2C0">
      <w:start w:val="1"/>
      <w:numFmt w:val="lowerLetter"/>
      <w:lvlText w:val="%1)"/>
      <w:lvlJc w:val="left"/>
      <w:pPr>
        <w:ind w:left="786" w:hanging="360"/>
      </w:pPr>
      <w:rPr>
        <w:rFonts w:ascii="Times New Roman" w:hAnsi="Times New Roman" w:cs="Times New Roman" w:hint="default"/>
        <w:i w:val="0"/>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13" w15:restartNumberingAfterBreak="0">
    <w:nsid w:val="71796E0E"/>
    <w:multiLevelType w:val="hybridMultilevel"/>
    <w:tmpl w:val="D0C481F0"/>
    <w:lvl w:ilvl="0" w:tplc="BA6C5AFC">
      <w:start w:val="1"/>
      <w:numFmt w:val="decimal"/>
      <w:lvlText w:val="3.%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14" w15:restartNumberingAfterBreak="0">
    <w:nsid w:val="71FB7F14"/>
    <w:multiLevelType w:val="hybridMultilevel"/>
    <w:tmpl w:val="D9008DA4"/>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5" w15:restartNumberingAfterBreak="0">
    <w:nsid w:val="72352071"/>
    <w:multiLevelType w:val="hybridMultilevel"/>
    <w:tmpl w:val="A8065760"/>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6" w15:restartNumberingAfterBreak="0">
    <w:nsid w:val="73AA0BE8"/>
    <w:multiLevelType w:val="hybridMultilevel"/>
    <w:tmpl w:val="E4AADCB6"/>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7" w15:restartNumberingAfterBreak="0">
    <w:nsid w:val="759F236C"/>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18" w15:restartNumberingAfterBreak="0">
    <w:nsid w:val="780E0847"/>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78192A62"/>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20" w15:restartNumberingAfterBreak="0">
    <w:nsid w:val="79213B5F"/>
    <w:multiLevelType w:val="hybridMultilevel"/>
    <w:tmpl w:val="40C8AF68"/>
    <w:lvl w:ilvl="0" w:tplc="AE00EA18">
      <w:start w:val="1"/>
      <w:numFmt w:val="decimal"/>
      <w:lvlText w:val="30.%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21" w15:restartNumberingAfterBreak="0">
    <w:nsid w:val="7BE14A7F"/>
    <w:multiLevelType w:val="hybridMultilevel"/>
    <w:tmpl w:val="FB4C464E"/>
    <w:lvl w:ilvl="0" w:tplc="CE68E4FA">
      <w:start w:val="1"/>
      <w:numFmt w:val="decimal"/>
      <w:lvlText w:val="33.%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22" w15:restartNumberingAfterBreak="0">
    <w:nsid w:val="7C8D0851"/>
    <w:multiLevelType w:val="hybridMultilevel"/>
    <w:tmpl w:val="8B1C5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7F7B6193"/>
    <w:multiLevelType w:val="hybridMultilevel"/>
    <w:tmpl w:val="15CEE578"/>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4" w15:restartNumberingAfterBreak="0">
    <w:nsid w:val="7FB931C7"/>
    <w:multiLevelType w:val="hybridMultilevel"/>
    <w:tmpl w:val="4056AB24"/>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1733190296">
    <w:abstractNumId w:val="43"/>
  </w:num>
  <w:num w:numId="2" w16cid:durableId="1363483886">
    <w:abstractNumId w:val="38"/>
  </w:num>
  <w:num w:numId="3" w16cid:durableId="1839885769">
    <w:abstractNumId w:val="10"/>
  </w:num>
  <w:num w:numId="4" w16cid:durableId="534587806">
    <w:abstractNumId w:val="80"/>
  </w:num>
  <w:num w:numId="5" w16cid:durableId="2142535222">
    <w:abstractNumId w:val="115"/>
  </w:num>
  <w:num w:numId="6" w16cid:durableId="886647451">
    <w:abstractNumId w:val="97"/>
  </w:num>
  <w:num w:numId="7" w16cid:durableId="111092071">
    <w:abstractNumId w:val="76"/>
  </w:num>
  <w:num w:numId="8" w16cid:durableId="1467358360">
    <w:abstractNumId w:val="12"/>
  </w:num>
  <w:num w:numId="9" w16cid:durableId="2019573395">
    <w:abstractNumId w:val="35"/>
  </w:num>
  <w:num w:numId="10" w16cid:durableId="2021345049">
    <w:abstractNumId w:val="31"/>
  </w:num>
  <w:num w:numId="11" w16cid:durableId="606961225">
    <w:abstractNumId w:val="48"/>
  </w:num>
  <w:num w:numId="12" w16cid:durableId="1488323848">
    <w:abstractNumId w:val="33"/>
  </w:num>
  <w:num w:numId="13" w16cid:durableId="1618443780">
    <w:abstractNumId w:val="11"/>
  </w:num>
  <w:num w:numId="14" w16cid:durableId="287009954">
    <w:abstractNumId w:val="96"/>
  </w:num>
  <w:num w:numId="15" w16cid:durableId="1818840420">
    <w:abstractNumId w:val="112"/>
  </w:num>
  <w:num w:numId="16" w16cid:durableId="1867866605">
    <w:abstractNumId w:val="26"/>
  </w:num>
  <w:num w:numId="17" w16cid:durableId="365983170">
    <w:abstractNumId w:val="71"/>
  </w:num>
  <w:num w:numId="18" w16cid:durableId="2011563046">
    <w:abstractNumId w:val="87"/>
  </w:num>
  <w:num w:numId="19" w16cid:durableId="682781430">
    <w:abstractNumId w:val="34"/>
  </w:num>
  <w:num w:numId="20" w16cid:durableId="1327633513">
    <w:abstractNumId w:val="77"/>
  </w:num>
  <w:num w:numId="21" w16cid:durableId="1719427854">
    <w:abstractNumId w:val="95"/>
  </w:num>
  <w:num w:numId="22" w16cid:durableId="1055353362">
    <w:abstractNumId w:val="20"/>
  </w:num>
  <w:num w:numId="23" w16cid:durableId="967857025">
    <w:abstractNumId w:val="8"/>
  </w:num>
  <w:num w:numId="24" w16cid:durableId="1843205359">
    <w:abstractNumId w:val="67"/>
  </w:num>
  <w:num w:numId="25" w16cid:durableId="1249390978">
    <w:abstractNumId w:val="69"/>
  </w:num>
  <w:num w:numId="26" w16cid:durableId="830558701">
    <w:abstractNumId w:val="113"/>
  </w:num>
  <w:num w:numId="27" w16cid:durableId="1875921476">
    <w:abstractNumId w:val="18"/>
  </w:num>
  <w:num w:numId="28" w16cid:durableId="467475150">
    <w:abstractNumId w:val="7"/>
  </w:num>
  <w:num w:numId="29" w16cid:durableId="2112579611">
    <w:abstractNumId w:val="88"/>
  </w:num>
  <w:num w:numId="30" w16cid:durableId="325741211">
    <w:abstractNumId w:val="117"/>
  </w:num>
  <w:num w:numId="31" w16cid:durableId="325135605">
    <w:abstractNumId w:val="53"/>
  </w:num>
  <w:num w:numId="32" w16cid:durableId="361514418">
    <w:abstractNumId w:val="83"/>
  </w:num>
  <w:num w:numId="33" w16cid:durableId="1193880448">
    <w:abstractNumId w:val="105"/>
  </w:num>
  <w:num w:numId="34" w16cid:durableId="588930154">
    <w:abstractNumId w:val="111"/>
  </w:num>
  <w:num w:numId="35" w16cid:durableId="246157077">
    <w:abstractNumId w:val="52"/>
  </w:num>
  <w:num w:numId="36" w16cid:durableId="222525472">
    <w:abstractNumId w:val="119"/>
  </w:num>
  <w:num w:numId="37" w16cid:durableId="1306854101">
    <w:abstractNumId w:val="60"/>
  </w:num>
  <w:num w:numId="38" w16cid:durableId="520818967">
    <w:abstractNumId w:val="49"/>
  </w:num>
  <w:num w:numId="39" w16cid:durableId="1948350125">
    <w:abstractNumId w:val="61"/>
  </w:num>
  <w:num w:numId="40" w16cid:durableId="1229615287">
    <w:abstractNumId w:val="75"/>
  </w:num>
  <w:num w:numId="41" w16cid:durableId="813791584">
    <w:abstractNumId w:val="101"/>
  </w:num>
  <w:num w:numId="42" w16cid:durableId="1593008455">
    <w:abstractNumId w:val="103"/>
  </w:num>
  <w:num w:numId="43" w16cid:durableId="502162402">
    <w:abstractNumId w:val="99"/>
  </w:num>
  <w:num w:numId="44" w16cid:durableId="1333068436">
    <w:abstractNumId w:val="54"/>
  </w:num>
  <w:num w:numId="45" w16cid:durableId="1002512249">
    <w:abstractNumId w:val="17"/>
  </w:num>
  <w:num w:numId="46" w16cid:durableId="118498239">
    <w:abstractNumId w:val="98"/>
  </w:num>
  <w:num w:numId="47" w16cid:durableId="1394238844">
    <w:abstractNumId w:val="6"/>
  </w:num>
  <w:num w:numId="48" w16cid:durableId="544297002">
    <w:abstractNumId w:val="110"/>
  </w:num>
  <w:num w:numId="49" w16cid:durableId="1883899015">
    <w:abstractNumId w:val="45"/>
  </w:num>
  <w:num w:numId="50" w16cid:durableId="380254628">
    <w:abstractNumId w:val="50"/>
  </w:num>
  <w:num w:numId="51" w16cid:durableId="999581141">
    <w:abstractNumId w:val="78"/>
  </w:num>
  <w:num w:numId="52" w16cid:durableId="815877755">
    <w:abstractNumId w:val="51"/>
  </w:num>
  <w:num w:numId="53" w16cid:durableId="1148012478">
    <w:abstractNumId w:val="79"/>
  </w:num>
  <w:num w:numId="54" w16cid:durableId="475802025">
    <w:abstractNumId w:val="56"/>
  </w:num>
  <w:num w:numId="55" w16cid:durableId="1726834129">
    <w:abstractNumId w:val="41"/>
  </w:num>
  <w:num w:numId="56" w16cid:durableId="313603074">
    <w:abstractNumId w:val="120"/>
  </w:num>
  <w:num w:numId="57" w16cid:durableId="908148126">
    <w:abstractNumId w:val="93"/>
  </w:num>
  <w:num w:numId="58" w16cid:durableId="1051273692">
    <w:abstractNumId w:val="63"/>
  </w:num>
  <w:num w:numId="59" w16cid:durableId="291130674">
    <w:abstractNumId w:val="24"/>
  </w:num>
  <w:num w:numId="60" w16cid:durableId="1710491024">
    <w:abstractNumId w:val="121"/>
  </w:num>
  <w:num w:numId="61" w16cid:durableId="1835880099">
    <w:abstractNumId w:val="47"/>
  </w:num>
  <w:num w:numId="62" w16cid:durableId="608660335">
    <w:abstractNumId w:val="85"/>
  </w:num>
  <w:num w:numId="63" w16cid:durableId="1875658113">
    <w:abstractNumId w:val="62"/>
  </w:num>
  <w:num w:numId="64" w16cid:durableId="116148996">
    <w:abstractNumId w:val="57"/>
  </w:num>
  <w:num w:numId="65" w16cid:durableId="2056807703">
    <w:abstractNumId w:val="44"/>
  </w:num>
  <w:num w:numId="66" w16cid:durableId="942347796">
    <w:abstractNumId w:val="13"/>
  </w:num>
  <w:num w:numId="67" w16cid:durableId="1583181338">
    <w:abstractNumId w:val="124"/>
  </w:num>
  <w:num w:numId="68" w16cid:durableId="516970429">
    <w:abstractNumId w:val="109"/>
  </w:num>
  <w:num w:numId="69" w16cid:durableId="1864661313">
    <w:abstractNumId w:val="28"/>
  </w:num>
  <w:num w:numId="70" w16cid:durableId="1665889537">
    <w:abstractNumId w:val="23"/>
  </w:num>
  <w:num w:numId="71" w16cid:durableId="329721545">
    <w:abstractNumId w:val="64"/>
  </w:num>
  <w:num w:numId="72" w16cid:durableId="1154104511">
    <w:abstractNumId w:val="15"/>
  </w:num>
  <w:num w:numId="73" w16cid:durableId="71589118">
    <w:abstractNumId w:val="37"/>
  </w:num>
  <w:num w:numId="74" w16cid:durableId="2083020872">
    <w:abstractNumId w:val="5"/>
  </w:num>
  <w:num w:numId="75" w16cid:durableId="472603698">
    <w:abstractNumId w:val="58"/>
  </w:num>
  <w:num w:numId="76" w16cid:durableId="725764972">
    <w:abstractNumId w:val="86"/>
  </w:num>
  <w:num w:numId="77" w16cid:durableId="836726311">
    <w:abstractNumId w:val="107"/>
  </w:num>
  <w:num w:numId="78" w16cid:durableId="913391253">
    <w:abstractNumId w:val="114"/>
  </w:num>
  <w:num w:numId="79" w16cid:durableId="989871413">
    <w:abstractNumId w:val="59"/>
  </w:num>
  <w:num w:numId="80" w16cid:durableId="930620489">
    <w:abstractNumId w:val="89"/>
  </w:num>
  <w:num w:numId="81" w16cid:durableId="1857383437">
    <w:abstractNumId w:val="25"/>
  </w:num>
  <w:num w:numId="82" w16cid:durableId="760610830">
    <w:abstractNumId w:val="102"/>
  </w:num>
  <w:num w:numId="83" w16cid:durableId="710106557">
    <w:abstractNumId w:val="94"/>
  </w:num>
  <w:num w:numId="84" w16cid:durableId="512644459">
    <w:abstractNumId w:val="66"/>
  </w:num>
  <w:num w:numId="85" w16cid:durableId="315453619">
    <w:abstractNumId w:val="68"/>
  </w:num>
  <w:num w:numId="86" w16cid:durableId="1137458636">
    <w:abstractNumId w:val="106"/>
  </w:num>
  <w:num w:numId="87" w16cid:durableId="581723787">
    <w:abstractNumId w:val="81"/>
  </w:num>
  <w:num w:numId="88" w16cid:durableId="251476412">
    <w:abstractNumId w:val="40"/>
  </w:num>
  <w:num w:numId="89" w16cid:durableId="717172465">
    <w:abstractNumId w:val="27"/>
  </w:num>
  <w:num w:numId="90" w16cid:durableId="630792483">
    <w:abstractNumId w:val="14"/>
  </w:num>
  <w:num w:numId="91" w16cid:durableId="1639996533">
    <w:abstractNumId w:val="2"/>
  </w:num>
  <w:num w:numId="92" w16cid:durableId="1434788914">
    <w:abstractNumId w:val="116"/>
  </w:num>
  <w:num w:numId="93" w16cid:durableId="614681922">
    <w:abstractNumId w:val="90"/>
  </w:num>
  <w:num w:numId="94" w16cid:durableId="1200971636">
    <w:abstractNumId w:val="91"/>
  </w:num>
  <w:num w:numId="95" w16cid:durableId="1957103722">
    <w:abstractNumId w:val="46"/>
  </w:num>
  <w:num w:numId="96" w16cid:durableId="1802992796">
    <w:abstractNumId w:val="39"/>
  </w:num>
  <w:num w:numId="97" w16cid:durableId="682365465">
    <w:abstractNumId w:val="22"/>
  </w:num>
  <w:num w:numId="98" w16cid:durableId="2140149410">
    <w:abstractNumId w:val="9"/>
  </w:num>
  <w:num w:numId="99" w16cid:durableId="1189951207">
    <w:abstractNumId w:val="65"/>
  </w:num>
  <w:num w:numId="100" w16cid:durableId="1054699579">
    <w:abstractNumId w:val="123"/>
  </w:num>
  <w:num w:numId="101" w16cid:durableId="406417349">
    <w:abstractNumId w:val="29"/>
  </w:num>
  <w:num w:numId="102" w16cid:durableId="1273786401">
    <w:abstractNumId w:val="3"/>
  </w:num>
  <w:num w:numId="103" w16cid:durableId="571625844">
    <w:abstractNumId w:val="100"/>
  </w:num>
  <w:num w:numId="104" w16cid:durableId="1427113804">
    <w:abstractNumId w:val="16"/>
  </w:num>
  <w:num w:numId="105" w16cid:durableId="1820615574">
    <w:abstractNumId w:val="92"/>
  </w:num>
  <w:num w:numId="106" w16cid:durableId="1860466816">
    <w:abstractNumId w:val="19"/>
  </w:num>
  <w:num w:numId="107" w16cid:durableId="634605808">
    <w:abstractNumId w:val="30"/>
  </w:num>
  <w:num w:numId="108" w16cid:durableId="137067098">
    <w:abstractNumId w:val="4"/>
  </w:num>
  <w:num w:numId="109" w16cid:durableId="1745641061">
    <w:abstractNumId w:val="70"/>
  </w:num>
  <w:num w:numId="110" w16cid:durableId="1460415312">
    <w:abstractNumId w:val="74"/>
  </w:num>
  <w:num w:numId="111" w16cid:durableId="1069575028">
    <w:abstractNumId w:val="82"/>
  </w:num>
  <w:num w:numId="112" w16cid:durableId="660740690">
    <w:abstractNumId w:val="55"/>
  </w:num>
  <w:num w:numId="113" w16cid:durableId="1346783800">
    <w:abstractNumId w:val="32"/>
  </w:num>
  <w:num w:numId="114" w16cid:durableId="1389954577">
    <w:abstractNumId w:val="42"/>
  </w:num>
  <w:num w:numId="115" w16cid:durableId="1212115019">
    <w:abstractNumId w:val="104"/>
  </w:num>
  <w:num w:numId="116" w16cid:durableId="1991445645">
    <w:abstractNumId w:val="84"/>
  </w:num>
  <w:num w:numId="117" w16cid:durableId="545720140">
    <w:abstractNumId w:val="108"/>
  </w:num>
  <w:num w:numId="118" w16cid:durableId="2633079">
    <w:abstractNumId w:val="36"/>
  </w:num>
  <w:num w:numId="119" w16cid:durableId="1903104586">
    <w:abstractNumId w:val="122"/>
  </w:num>
  <w:num w:numId="120" w16cid:durableId="1927420671">
    <w:abstractNumId w:val="118"/>
  </w:num>
  <w:num w:numId="121" w16cid:durableId="2127195868">
    <w:abstractNumId w:val="72"/>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E22"/>
    <w:rsid w:val="000023D6"/>
    <w:rsid w:val="00005800"/>
    <w:rsid w:val="0000760A"/>
    <w:rsid w:val="00010388"/>
    <w:rsid w:val="00010610"/>
    <w:rsid w:val="00012773"/>
    <w:rsid w:val="00013A5F"/>
    <w:rsid w:val="00017B15"/>
    <w:rsid w:val="00020DD6"/>
    <w:rsid w:val="00024B81"/>
    <w:rsid w:val="00024BDA"/>
    <w:rsid w:val="00024CB5"/>
    <w:rsid w:val="00025603"/>
    <w:rsid w:val="00027390"/>
    <w:rsid w:val="00027CB4"/>
    <w:rsid w:val="000306AB"/>
    <w:rsid w:val="00030C06"/>
    <w:rsid w:val="0003287A"/>
    <w:rsid w:val="0003416A"/>
    <w:rsid w:val="00037A67"/>
    <w:rsid w:val="000443E9"/>
    <w:rsid w:val="00045712"/>
    <w:rsid w:val="00046AAB"/>
    <w:rsid w:val="00046CF3"/>
    <w:rsid w:val="0004729C"/>
    <w:rsid w:val="00053C69"/>
    <w:rsid w:val="00054B20"/>
    <w:rsid w:val="0005532B"/>
    <w:rsid w:val="00056485"/>
    <w:rsid w:val="0005742D"/>
    <w:rsid w:val="0006216B"/>
    <w:rsid w:val="00063931"/>
    <w:rsid w:val="00064C89"/>
    <w:rsid w:val="0007290A"/>
    <w:rsid w:val="000742F7"/>
    <w:rsid w:val="00075806"/>
    <w:rsid w:val="000766F3"/>
    <w:rsid w:val="000776AB"/>
    <w:rsid w:val="00081A8C"/>
    <w:rsid w:val="00085056"/>
    <w:rsid w:val="00086CB2"/>
    <w:rsid w:val="00086FD4"/>
    <w:rsid w:val="000907DA"/>
    <w:rsid w:val="00093C1C"/>
    <w:rsid w:val="000A146D"/>
    <w:rsid w:val="000A33C2"/>
    <w:rsid w:val="000A35AE"/>
    <w:rsid w:val="000A4B63"/>
    <w:rsid w:val="000B034A"/>
    <w:rsid w:val="000B300F"/>
    <w:rsid w:val="000B3BC1"/>
    <w:rsid w:val="000B4609"/>
    <w:rsid w:val="000B6651"/>
    <w:rsid w:val="000C13B5"/>
    <w:rsid w:val="000C1FB6"/>
    <w:rsid w:val="000C57F6"/>
    <w:rsid w:val="000D049F"/>
    <w:rsid w:val="000D0688"/>
    <w:rsid w:val="000D4DE6"/>
    <w:rsid w:val="000D7854"/>
    <w:rsid w:val="000E30DE"/>
    <w:rsid w:val="000E3D37"/>
    <w:rsid w:val="000F69D7"/>
    <w:rsid w:val="001001E4"/>
    <w:rsid w:val="00101A91"/>
    <w:rsid w:val="001023DE"/>
    <w:rsid w:val="00105D01"/>
    <w:rsid w:val="00115589"/>
    <w:rsid w:val="00120382"/>
    <w:rsid w:val="00122A43"/>
    <w:rsid w:val="00124E46"/>
    <w:rsid w:val="001257F9"/>
    <w:rsid w:val="00126989"/>
    <w:rsid w:val="001302F0"/>
    <w:rsid w:val="00134B22"/>
    <w:rsid w:val="0014149A"/>
    <w:rsid w:val="0014466F"/>
    <w:rsid w:val="001504ED"/>
    <w:rsid w:val="00150642"/>
    <w:rsid w:val="00150BD4"/>
    <w:rsid w:val="001513B8"/>
    <w:rsid w:val="0015211E"/>
    <w:rsid w:val="00154718"/>
    <w:rsid w:val="00155B7C"/>
    <w:rsid w:val="00157F41"/>
    <w:rsid w:val="00162781"/>
    <w:rsid w:val="00162F56"/>
    <w:rsid w:val="00166380"/>
    <w:rsid w:val="00167577"/>
    <w:rsid w:val="001719B8"/>
    <w:rsid w:val="00172705"/>
    <w:rsid w:val="00173B7C"/>
    <w:rsid w:val="00173BB1"/>
    <w:rsid w:val="00174228"/>
    <w:rsid w:val="00174ACA"/>
    <w:rsid w:val="00175BA1"/>
    <w:rsid w:val="001778EE"/>
    <w:rsid w:val="00183E25"/>
    <w:rsid w:val="00185BE8"/>
    <w:rsid w:val="00185D7C"/>
    <w:rsid w:val="00191C3F"/>
    <w:rsid w:val="00192027"/>
    <w:rsid w:val="001977C5"/>
    <w:rsid w:val="001A044F"/>
    <w:rsid w:val="001A3783"/>
    <w:rsid w:val="001A3B91"/>
    <w:rsid w:val="001A583E"/>
    <w:rsid w:val="001A6A39"/>
    <w:rsid w:val="001A7CBD"/>
    <w:rsid w:val="001B1221"/>
    <w:rsid w:val="001B494A"/>
    <w:rsid w:val="001B7895"/>
    <w:rsid w:val="001C19B0"/>
    <w:rsid w:val="001C2FA7"/>
    <w:rsid w:val="001C5BCF"/>
    <w:rsid w:val="001D574D"/>
    <w:rsid w:val="001D7DA3"/>
    <w:rsid w:val="001E1422"/>
    <w:rsid w:val="001E5DC0"/>
    <w:rsid w:val="001F5BD5"/>
    <w:rsid w:val="001F7E85"/>
    <w:rsid w:val="00200097"/>
    <w:rsid w:val="00201353"/>
    <w:rsid w:val="00203BAC"/>
    <w:rsid w:val="00210549"/>
    <w:rsid w:val="00211893"/>
    <w:rsid w:val="0021258F"/>
    <w:rsid w:val="00214FD0"/>
    <w:rsid w:val="0021503A"/>
    <w:rsid w:val="0022059E"/>
    <w:rsid w:val="002220EF"/>
    <w:rsid w:val="00222CB7"/>
    <w:rsid w:val="002311B5"/>
    <w:rsid w:val="00233165"/>
    <w:rsid w:val="00233DC0"/>
    <w:rsid w:val="00244690"/>
    <w:rsid w:val="002514DA"/>
    <w:rsid w:val="00260977"/>
    <w:rsid w:val="00265903"/>
    <w:rsid w:val="00265FB8"/>
    <w:rsid w:val="00266513"/>
    <w:rsid w:val="00266899"/>
    <w:rsid w:val="00267D95"/>
    <w:rsid w:val="00271EE6"/>
    <w:rsid w:val="0027227B"/>
    <w:rsid w:val="00274B90"/>
    <w:rsid w:val="00277110"/>
    <w:rsid w:val="002778E5"/>
    <w:rsid w:val="00282145"/>
    <w:rsid w:val="002821B4"/>
    <w:rsid w:val="0028262E"/>
    <w:rsid w:val="002828C9"/>
    <w:rsid w:val="0028697F"/>
    <w:rsid w:val="002872E6"/>
    <w:rsid w:val="00287DEA"/>
    <w:rsid w:val="00290E25"/>
    <w:rsid w:val="00295AF6"/>
    <w:rsid w:val="00297227"/>
    <w:rsid w:val="002A000A"/>
    <w:rsid w:val="002A3D5A"/>
    <w:rsid w:val="002A46E1"/>
    <w:rsid w:val="002A68A6"/>
    <w:rsid w:val="002B04DC"/>
    <w:rsid w:val="002B13CC"/>
    <w:rsid w:val="002B2E5A"/>
    <w:rsid w:val="002B79ED"/>
    <w:rsid w:val="002C418A"/>
    <w:rsid w:val="002C6099"/>
    <w:rsid w:val="002D17F7"/>
    <w:rsid w:val="002D1E6F"/>
    <w:rsid w:val="002D4B35"/>
    <w:rsid w:val="002D708C"/>
    <w:rsid w:val="002E129B"/>
    <w:rsid w:val="002E16F7"/>
    <w:rsid w:val="002E3AA0"/>
    <w:rsid w:val="002E452A"/>
    <w:rsid w:val="002F04F7"/>
    <w:rsid w:val="002F4437"/>
    <w:rsid w:val="002F4EA5"/>
    <w:rsid w:val="002F53FB"/>
    <w:rsid w:val="002F5DFC"/>
    <w:rsid w:val="00300FF0"/>
    <w:rsid w:val="00301F3C"/>
    <w:rsid w:val="00303422"/>
    <w:rsid w:val="00304B8C"/>
    <w:rsid w:val="00307784"/>
    <w:rsid w:val="003115C1"/>
    <w:rsid w:val="00311AA2"/>
    <w:rsid w:val="00311DA6"/>
    <w:rsid w:val="00312058"/>
    <w:rsid w:val="003125BA"/>
    <w:rsid w:val="0031610E"/>
    <w:rsid w:val="0031799A"/>
    <w:rsid w:val="00317BB5"/>
    <w:rsid w:val="00320619"/>
    <w:rsid w:val="00323971"/>
    <w:rsid w:val="00327972"/>
    <w:rsid w:val="00336712"/>
    <w:rsid w:val="00341362"/>
    <w:rsid w:val="00343072"/>
    <w:rsid w:val="003435A2"/>
    <w:rsid w:val="003443FE"/>
    <w:rsid w:val="003444D4"/>
    <w:rsid w:val="00356261"/>
    <w:rsid w:val="003656B1"/>
    <w:rsid w:val="00365944"/>
    <w:rsid w:val="00366AAB"/>
    <w:rsid w:val="00367119"/>
    <w:rsid w:val="00367D56"/>
    <w:rsid w:val="00370376"/>
    <w:rsid w:val="003712CA"/>
    <w:rsid w:val="0037284E"/>
    <w:rsid w:val="00372BCB"/>
    <w:rsid w:val="0037338B"/>
    <w:rsid w:val="00374D0A"/>
    <w:rsid w:val="00380B3B"/>
    <w:rsid w:val="00381FB3"/>
    <w:rsid w:val="00382B30"/>
    <w:rsid w:val="003837AC"/>
    <w:rsid w:val="003839E5"/>
    <w:rsid w:val="00383D97"/>
    <w:rsid w:val="00385C67"/>
    <w:rsid w:val="00385DEB"/>
    <w:rsid w:val="00385E4F"/>
    <w:rsid w:val="00387BEF"/>
    <w:rsid w:val="00387D88"/>
    <w:rsid w:val="00390487"/>
    <w:rsid w:val="00391DAB"/>
    <w:rsid w:val="00392072"/>
    <w:rsid w:val="00392A6D"/>
    <w:rsid w:val="0039476B"/>
    <w:rsid w:val="0039605A"/>
    <w:rsid w:val="00396223"/>
    <w:rsid w:val="00396E24"/>
    <w:rsid w:val="003A30C2"/>
    <w:rsid w:val="003B0D04"/>
    <w:rsid w:val="003B36E4"/>
    <w:rsid w:val="003B451C"/>
    <w:rsid w:val="003B5DD6"/>
    <w:rsid w:val="003B6173"/>
    <w:rsid w:val="003B6649"/>
    <w:rsid w:val="003B6C7F"/>
    <w:rsid w:val="003B78A0"/>
    <w:rsid w:val="003C3881"/>
    <w:rsid w:val="003C5364"/>
    <w:rsid w:val="003D12A9"/>
    <w:rsid w:val="003D1D94"/>
    <w:rsid w:val="003D42F6"/>
    <w:rsid w:val="003D4BD2"/>
    <w:rsid w:val="003D79FE"/>
    <w:rsid w:val="003E1788"/>
    <w:rsid w:val="003E2794"/>
    <w:rsid w:val="003E4666"/>
    <w:rsid w:val="003E789B"/>
    <w:rsid w:val="003F3D63"/>
    <w:rsid w:val="003F6105"/>
    <w:rsid w:val="003F6643"/>
    <w:rsid w:val="003F79C4"/>
    <w:rsid w:val="0040144A"/>
    <w:rsid w:val="00401A1D"/>
    <w:rsid w:val="0040386D"/>
    <w:rsid w:val="004071A3"/>
    <w:rsid w:val="004072AB"/>
    <w:rsid w:val="00411F57"/>
    <w:rsid w:val="00412AFD"/>
    <w:rsid w:val="00412CBB"/>
    <w:rsid w:val="004157D6"/>
    <w:rsid w:val="00417D03"/>
    <w:rsid w:val="00421FFD"/>
    <w:rsid w:val="0042288F"/>
    <w:rsid w:val="0042558C"/>
    <w:rsid w:val="004259E3"/>
    <w:rsid w:val="004262A6"/>
    <w:rsid w:val="00427945"/>
    <w:rsid w:val="004306FB"/>
    <w:rsid w:val="00430763"/>
    <w:rsid w:val="004343E5"/>
    <w:rsid w:val="00434C20"/>
    <w:rsid w:val="00434CF8"/>
    <w:rsid w:val="00440133"/>
    <w:rsid w:val="004414E2"/>
    <w:rsid w:val="004464B1"/>
    <w:rsid w:val="00450443"/>
    <w:rsid w:val="00450480"/>
    <w:rsid w:val="0045053E"/>
    <w:rsid w:val="00457F30"/>
    <w:rsid w:val="00461097"/>
    <w:rsid w:val="004620EC"/>
    <w:rsid w:val="00462CD2"/>
    <w:rsid w:val="00470257"/>
    <w:rsid w:val="00474D05"/>
    <w:rsid w:val="004768CF"/>
    <w:rsid w:val="00480596"/>
    <w:rsid w:val="00491437"/>
    <w:rsid w:val="00491E9C"/>
    <w:rsid w:val="00493B1D"/>
    <w:rsid w:val="00494F37"/>
    <w:rsid w:val="00495DE1"/>
    <w:rsid w:val="0049768F"/>
    <w:rsid w:val="004A178E"/>
    <w:rsid w:val="004A38F7"/>
    <w:rsid w:val="004A41E6"/>
    <w:rsid w:val="004A5A45"/>
    <w:rsid w:val="004A79D7"/>
    <w:rsid w:val="004B0406"/>
    <w:rsid w:val="004B0B45"/>
    <w:rsid w:val="004B0F33"/>
    <w:rsid w:val="004B60F1"/>
    <w:rsid w:val="004B795A"/>
    <w:rsid w:val="004C1982"/>
    <w:rsid w:val="004C3A6D"/>
    <w:rsid w:val="004C4EDF"/>
    <w:rsid w:val="004C61E9"/>
    <w:rsid w:val="004D037B"/>
    <w:rsid w:val="004D0450"/>
    <w:rsid w:val="004D238B"/>
    <w:rsid w:val="004D3CE5"/>
    <w:rsid w:val="004D7EDD"/>
    <w:rsid w:val="004E07E0"/>
    <w:rsid w:val="004E2441"/>
    <w:rsid w:val="004E3197"/>
    <w:rsid w:val="004E331F"/>
    <w:rsid w:val="004E3FC7"/>
    <w:rsid w:val="004E7C39"/>
    <w:rsid w:val="004F0A17"/>
    <w:rsid w:val="004F2E70"/>
    <w:rsid w:val="004F4FE7"/>
    <w:rsid w:val="00504C07"/>
    <w:rsid w:val="00507234"/>
    <w:rsid w:val="00511359"/>
    <w:rsid w:val="00512C8F"/>
    <w:rsid w:val="00515963"/>
    <w:rsid w:val="00517BD2"/>
    <w:rsid w:val="0052068C"/>
    <w:rsid w:val="00520ABF"/>
    <w:rsid w:val="005226A5"/>
    <w:rsid w:val="005229D0"/>
    <w:rsid w:val="00522F54"/>
    <w:rsid w:val="005237C4"/>
    <w:rsid w:val="00526926"/>
    <w:rsid w:val="00527305"/>
    <w:rsid w:val="00532C22"/>
    <w:rsid w:val="00532D55"/>
    <w:rsid w:val="005332CE"/>
    <w:rsid w:val="00534184"/>
    <w:rsid w:val="00534300"/>
    <w:rsid w:val="00540379"/>
    <w:rsid w:val="00541E4B"/>
    <w:rsid w:val="0054216F"/>
    <w:rsid w:val="00544FF7"/>
    <w:rsid w:val="005511A9"/>
    <w:rsid w:val="005527C0"/>
    <w:rsid w:val="00552BE3"/>
    <w:rsid w:val="005535E8"/>
    <w:rsid w:val="00553FBF"/>
    <w:rsid w:val="00555DA8"/>
    <w:rsid w:val="00556D1B"/>
    <w:rsid w:val="00560446"/>
    <w:rsid w:val="00564D1F"/>
    <w:rsid w:val="005650FB"/>
    <w:rsid w:val="005654D4"/>
    <w:rsid w:val="00574B06"/>
    <w:rsid w:val="0057753B"/>
    <w:rsid w:val="00577EAC"/>
    <w:rsid w:val="00583241"/>
    <w:rsid w:val="00583EC9"/>
    <w:rsid w:val="00585C61"/>
    <w:rsid w:val="00592520"/>
    <w:rsid w:val="00595AA2"/>
    <w:rsid w:val="0059710D"/>
    <w:rsid w:val="00597B71"/>
    <w:rsid w:val="005A020A"/>
    <w:rsid w:val="005A3B94"/>
    <w:rsid w:val="005A5E7E"/>
    <w:rsid w:val="005A626C"/>
    <w:rsid w:val="005A6B85"/>
    <w:rsid w:val="005B03CE"/>
    <w:rsid w:val="005B0F2F"/>
    <w:rsid w:val="005B317C"/>
    <w:rsid w:val="005B640A"/>
    <w:rsid w:val="005C1D89"/>
    <w:rsid w:val="005C28DA"/>
    <w:rsid w:val="005C3109"/>
    <w:rsid w:val="005C588D"/>
    <w:rsid w:val="005C77F9"/>
    <w:rsid w:val="005C7C06"/>
    <w:rsid w:val="005D055D"/>
    <w:rsid w:val="005D5B87"/>
    <w:rsid w:val="005D6EAA"/>
    <w:rsid w:val="005D7A63"/>
    <w:rsid w:val="005E468E"/>
    <w:rsid w:val="005E62F2"/>
    <w:rsid w:val="005F15C1"/>
    <w:rsid w:val="005F59D5"/>
    <w:rsid w:val="00600C34"/>
    <w:rsid w:val="00607218"/>
    <w:rsid w:val="00611E41"/>
    <w:rsid w:val="00614A17"/>
    <w:rsid w:val="0061576A"/>
    <w:rsid w:val="0061758C"/>
    <w:rsid w:val="006233F5"/>
    <w:rsid w:val="00624053"/>
    <w:rsid w:val="00624AAA"/>
    <w:rsid w:val="00626693"/>
    <w:rsid w:val="00626B24"/>
    <w:rsid w:val="00626E2C"/>
    <w:rsid w:val="00634D1E"/>
    <w:rsid w:val="00636A15"/>
    <w:rsid w:val="0063728B"/>
    <w:rsid w:val="0063731D"/>
    <w:rsid w:val="0064302B"/>
    <w:rsid w:val="00643664"/>
    <w:rsid w:val="00643D4D"/>
    <w:rsid w:val="00644BC3"/>
    <w:rsid w:val="00644D35"/>
    <w:rsid w:val="00653E87"/>
    <w:rsid w:val="00656426"/>
    <w:rsid w:val="006564B4"/>
    <w:rsid w:val="006571C2"/>
    <w:rsid w:val="0066098E"/>
    <w:rsid w:val="00660A34"/>
    <w:rsid w:val="00660D45"/>
    <w:rsid w:val="006623A5"/>
    <w:rsid w:val="0066329B"/>
    <w:rsid w:val="00663934"/>
    <w:rsid w:val="0066538C"/>
    <w:rsid w:val="00666E07"/>
    <w:rsid w:val="00670162"/>
    <w:rsid w:val="006801A8"/>
    <w:rsid w:val="006867A8"/>
    <w:rsid w:val="00692CF4"/>
    <w:rsid w:val="00694228"/>
    <w:rsid w:val="0069442B"/>
    <w:rsid w:val="00697B9F"/>
    <w:rsid w:val="006A00C8"/>
    <w:rsid w:val="006A0CE9"/>
    <w:rsid w:val="006A2680"/>
    <w:rsid w:val="006A2A70"/>
    <w:rsid w:val="006A3841"/>
    <w:rsid w:val="006B0F22"/>
    <w:rsid w:val="006B4FC5"/>
    <w:rsid w:val="006B7226"/>
    <w:rsid w:val="006B7BCB"/>
    <w:rsid w:val="006C0807"/>
    <w:rsid w:val="006C0C6C"/>
    <w:rsid w:val="006C3145"/>
    <w:rsid w:val="006D03F1"/>
    <w:rsid w:val="006D0FC1"/>
    <w:rsid w:val="006D27C0"/>
    <w:rsid w:val="006D6522"/>
    <w:rsid w:val="006D6B2C"/>
    <w:rsid w:val="006E0950"/>
    <w:rsid w:val="006E43CA"/>
    <w:rsid w:val="006E4E48"/>
    <w:rsid w:val="006E5954"/>
    <w:rsid w:val="006E5EFD"/>
    <w:rsid w:val="006F67DD"/>
    <w:rsid w:val="00701013"/>
    <w:rsid w:val="0070355F"/>
    <w:rsid w:val="007057D9"/>
    <w:rsid w:val="00706E30"/>
    <w:rsid w:val="007127E4"/>
    <w:rsid w:val="0071474C"/>
    <w:rsid w:val="007177D2"/>
    <w:rsid w:val="007213BE"/>
    <w:rsid w:val="0072351D"/>
    <w:rsid w:val="00725386"/>
    <w:rsid w:val="00727C88"/>
    <w:rsid w:val="00731931"/>
    <w:rsid w:val="0073218F"/>
    <w:rsid w:val="007321B4"/>
    <w:rsid w:val="00733FDD"/>
    <w:rsid w:val="0073648A"/>
    <w:rsid w:val="007378EC"/>
    <w:rsid w:val="00740C9F"/>
    <w:rsid w:val="00742A16"/>
    <w:rsid w:val="00743DB2"/>
    <w:rsid w:val="00747DBC"/>
    <w:rsid w:val="00747F48"/>
    <w:rsid w:val="007561A0"/>
    <w:rsid w:val="0075670C"/>
    <w:rsid w:val="0076387C"/>
    <w:rsid w:val="00767A00"/>
    <w:rsid w:val="007744B5"/>
    <w:rsid w:val="00774F3C"/>
    <w:rsid w:val="00780276"/>
    <w:rsid w:val="0078114C"/>
    <w:rsid w:val="00781259"/>
    <w:rsid w:val="00782E87"/>
    <w:rsid w:val="0078392A"/>
    <w:rsid w:val="007873CC"/>
    <w:rsid w:val="007907EE"/>
    <w:rsid w:val="00791562"/>
    <w:rsid w:val="0079417F"/>
    <w:rsid w:val="0079492E"/>
    <w:rsid w:val="00795E24"/>
    <w:rsid w:val="00796CBE"/>
    <w:rsid w:val="007A0DA1"/>
    <w:rsid w:val="007A1247"/>
    <w:rsid w:val="007A4AE2"/>
    <w:rsid w:val="007B01F9"/>
    <w:rsid w:val="007B1449"/>
    <w:rsid w:val="007B26F5"/>
    <w:rsid w:val="007B4F6C"/>
    <w:rsid w:val="007B673A"/>
    <w:rsid w:val="007B67B9"/>
    <w:rsid w:val="007C2095"/>
    <w:rsid w:val="007C4003"/>
    <w:rsid w:val="007C5E03"/>
    <w:rsid w:val="007C64A0"/>
    <w:rsid w:val="007D0BEC"/>
    <w:rsid w:val="007D2D8F"/>
    <w:rsid w:val="007D38F8"/>
    <w:rsid w:val="007D3CF0"/>
    <w:rsid w:val="007D5A11"/>
    <w:rsid w:val="007D7C77"/>
    <w:rsid w:val="007E18A6"/>
    <w:rsid w:val="007E1D4C"/>
    <w:rsid w:val="007E7595"/>
    <w:rsid w:val="007F02EB"/>
    <w:rsid w:val="007F0B06"/>
    <w:rsid w:val="007F2678"/>
    <w:rsid w:val="007F2F0A"/>
    <w:rsid w:val="007F4A8B"/>
    <w:rsid w:val="007F6FC1"/>
    <w:rsid w:val="007F7912"/>
    <w:rsid w:val="00803288"/>
    <w:rsid w:val="00803498"/>
    <w:rsid w:val="00805780"/>
    <w:rsid w:val="00805F48"/>
    <w:rsid w:val="008067E7"/>
    <w:rsid w:val="00811486"/>
    <w:rsid w:val="0081316C"/>
    <w:rsid w:val="00813A33"/>
    <w:rsid w:val="00814072"/>
    <w:rsid w:val="00814CAE"/>
    <w:rsid w:val="00816145"/>
    <w:rsid w:val="00816E03"/>
    <w:rsid w:val="00824402"/>
    <w:rsid w:val="008249B7"/>
    <w:rsid w:val="0082675C"/>
    <w:rsid w:val="008309A6"/>
    <w:rsid w:val="00832E40"/>
    <w:rsid w:val="00833DC4"/>
    <w:rsid w:val="00836C27"/>
    <w:rsid w:val="00841ECD"/>
    <w:rsid w:val="00842ACD"/>
    <w:rsid w:val="00844D6C"/>
    <w:rsid w:val="008552C5"/>
    <w:rsid w:val="00857E15"/>
    <w:rsid w:val="00863879"/>
    <w:rsid w:val="00864483"/>
    <w:rsid w:val="0086552C"/>
    <w:rsid w:val="00866AEA"/>
    <w:rsid w:val="0087518C"/>
    <w:rsid w:val="0087671A"/>
    <w:rsid w:val="00876C24"/>
    <w:rsid w:val="008775EF"/>
    <w:rsid w:val="008776B7"/>
    <w:rsid w:val="0088088A"/>
    <w:rsid w:val="00882642"/>
    <w:rsid w:val="00884632"/>
    <w:rsid w:val="008875C7"/>
    <w:rsid w:val="00887DE8"/>
    <w:rsid w:val="00890585"/>
    <w:rsid w:val="00891515"/>
    <w:rsid w:val="008974C6"/>
    <w:rsid w:val="00897B0E"/>
    <w:rsid w:val="008B08F3"/>
    <w:rsid w:val="008B1088"/>
    <w:rsid w:val="008B2069"/>
    <w:rsid w:val="008C0D00"/>
    <w:rsid w:val="008C4316"/>
    <w:rsid w:val="008C45C8"/>
    <w:rsid w:val="008C4C6E"/>
    <w:rsid w:val="008C6E96"/>
    <w:rsid w:val="008C7CDF"/>
    <w:rsid w:val="008D03C6"/>
    <w:rsid w:val="008D12A3"/>
    <w:rsid w:val="008D1CAA"/>
    <w:rsid w:val="008D3367"/>
    <w:rsid w:val="008D4E91"/>
    <w:rsid w:val="008D5101"/>
    <w:rsid w:val="008D52A6"/>
    <w:rsid w:val="008D5C8B"/>
    <w:rsid w:val="008D648E"/>
    <w:rsid w:val="008D6EEF"/>
    <w:rsid w:val="008D74C1"/>
    <w:rsid w:val="008E18AB"/>
    <w:rsid w:val="008E33AE"/>
    <w:rsid w:val="008E3A19"/>
    <w:rsid w:val="008E629F"/>
    <w:rsid w:val="008E6E8D"/>
    <w:rsid w:val="008F0CFC"/>
    <w:rsid w:val="008F0D51"/>
    <w:rsid w:val="008F0DF4"/>
    <w:rsid w:val="008F27D3"/>
    <w:rsid w:val="008F2C1E"/>
    <w:rsid w:val="008F313E"/>
    <w:rsid w:val="008F3945"/>
    <w:rsid w:val="008F761C"/>
    <w:rsid w:val="00901D80"/>
    <w:rsid w:val="009043A0"/>
    <w:rsid w:val="00904406"/>
    <w:rsid w:val="009047BB"/>
    <w:rsid w:val="009070CC"/>
    <w:rsid w:val="009100D2"/>
    <w:rsid w:val="009149DC"/>
    <w:rsid w:val="00923064"/>
    <w:rsid w:val="00923F32"/>
    <w:rsid w:val="0092419A"/>
    <w:rsid w:val="009271FF"/>
    <w:rsid w:val="00931E53"/>
    <w:rsid w:val="00935927"/>
    <w:rsid w:val="00935C2F"/>
    <w:rsid w:val="009441FD"/>
    <w:rsid w:val="00946AAC"/>
    <w:rsid w:val="00946F8B"/>
    <w:rsid w:val="0094735C"/>
    <w:rsid w:val="0094763E"/>
    <w:rsid w:val="00953E63"/>
    <w:rsid w:val="00955E91"/>
    <w:rsid w:val="00956A14"/>
    <w:rsid w:val="009664BC"/>
    <w:rsid w:val="00966E4E"/>
    <w:rsid w:val="00970778"/>
    <w:rsid w:val="00975B85"/>
    <w:rsid w:val="0098041A"/>
    <w:rsid w:val="00980430"/>
    <w:rsid w:val="00981FC5"/>
    <w:rsid w:val="00982B89"/>
    <w:rsid w:val="00984D13"/>
    <w:rsid w:val="0099619E"/>
    <w:rsid w:val="00997FEF"/>
    <w:rsid w:val="009A0033"/>
    <w:rsid w:val="009A10E3"/>
    <w:rsid w:val="009A3BE6"/>
    <w:rsid w:val="009B3123"/>
    <w:rsid w:val="009B3B58"/>
    <w:rsid w:val="009B3B9F"/>
    <w:rsid w:val="009B5880"/>
    <w:rsid w:val="009B6C42"/>
    <w:rsid w:val="009B74E2"/>
    <w:rsid w:val="009B7E00"/>
    <w:rsid w:val="009C1B32"/>
    <w:rsid w:val="009C66B9"/>
    <w:rsid w:val="009C7D0B"/>
    <w:rsid w:val="009D16AE"/>
    <w:rsid w:val="009D1A8A"/>
    <w:rsid w:val="009D33A7"/>
    <w:rsid w:val="009D3AAB"/>
    <w:rsid w:val="009D54D4"/>
    <w:rsid w:val="009D6E2F"/>
    <w:rsid w:val="009E0947"/>
    <w:rsid w:val="009E1F11"/>
    <w:rsid w:val="009F50B1"/>
    <w:rsid w:val="009F657D"/>
    <w:rsid w:val="00A0038B"/>
    <w:rsid w:val="00A0126B"/>
    <w:rsid w:val="00A0141A"/>
    <w:rsid w:val="00A01732"/>
    <w:rsid w:val="00A05B08"/>
    <w:rsid w:val="00A0793D"/>
    <w:rsid w:val="00A102BB"/>
    <w:rsid w:val="00A11BB4"/>
    <w:rsid w:val="00A11F33"/>
    <w:rsid w:val="00A12A4D"/>
    <w:rsid w:val="00A12DB4"/>
    <w:rsid w:val="00A144EE"/>
    <w:rsid w:val="00A1473D"/>
    <w:rsid w:val="00A2149E"/>
    <w:rsid w:val="00A22CF9"/>
    <w:rsid w:val="00A23ED7"/>
    <w:rsid w:val="00A26812"/>
    <w:rsid w:val="00A26A26"/>
    <w:rsid w:val="00A27575"/>
    <w:rsid w:val="00A33E64"/>
    <w:rsid w:val="00A43F27"/>
    <w:rsid w:val="00A44FFE"/>
    <w:rsid w:val="00A45948"/>
    <w:rsid w:val="00A47B1C"/>
    <w:rsid w:val="00A47F51"/>
    <w:rsid w:val="00A51B3F"/>
    <w:rsid w:val="00A52C70"/>
    <w:rsid w:val="00A60D18"/>
    <w:rsid w:val="00A61A25"/>
    <w:rsid w:val="00A65ED1"/>
    <w:rsid w:val="00A702F4"/>
    <w:rsid w:val="00A704AA"/>
    <w:rsid w:val="00A71386"/>
    <w:rsid w:val="00A72B44"/>
    <w:rsid w:val="00A73F2F"/>
    <w:rsid w:val="00A75039"/>
    <w:rsid w:val="00A751D6"/>
    <w:rsid w:val="00A81C7C"/>
    <w:rsid w:val="00A83580"/>
    <w:rsid w:val="00A84509"/>
    <w:rsid w:val="00A8688A"/>
    <w:rsid w:val="00A91651"/>
    <w:rsid w:val="00A9199F"/>
    <w:rsid w:val="00A95700"/>
    <w:rsid w:val="00A95E06"/>
    <w:rsid w:val="00AA163A"/>
    <w:rsid w:val="00AA2601"/>
    <w:rsid w:val="00AA564B"/>
    <w:rsid w:val="00AA6B8D"/>
    <w:rsid w:val="00AB2B72"/>
    <w:rsid w:val="00AB45C2"/>
    <w:rsid w:val="00AB5E83"/>
    <w:rsid w:val="00AC0E14"/>
    <w:rsid w:val="00AC2C36"/>
    <w:rsid w:val="00AC3F78"/>
    <w:rsid w:val="00AC4DD3"/>
    <w:rsid w:val="00AC7228"/>
    <w:rsid w:val="00AC7368"/>
    <w:rsid w:val="00AC7ED5"/>
    <w:rsid w:val="00AD21FD"/>
    <w:rsid w:val="00AD6B3A"/>
    <w:rsid w:val="00AD73D2"/>
    <w:rsid w:val="00AE07E4"/>
    <w:rsid w:val="00AE18EC"/>
    <w:rsid w:val="00AE2E1C"/>
    <w:rsid w:val="00AE4212"/>
    <w:rsid w:val="00AE4AC6"/>
    <w:rsid w:val="00AE6CDC"/>
    <w:rsid w:val="00AF121F"/>
    <w:rsid w:val="00AF1419"/>
    <w:rsid w:val="00AF3012"/>
    <w:rsid w:val="00AF4BDD"/>
    <w:rsid w:val="00AF5F64"/>
    <w:rsid w:val="00AF6A93"/>
    <w:rsid w:val="00B02181"/>
    <w:rsid w:val="00B038B4"/>
    <w:rsid w:val="00B044D0"/>
    <w:rsid w:val="00B04C36"/>
    <w:rsid w:val="00B06E2E"/>
    <w:rsid w:val="00B07594"/>
    <w:rsid w:val="00B14A6E"/>
    <w:rsid w:val="00B14EA1"/>
    <w:rsid w:val="00B151CE"/>
    <w:rsid w:val="00B213A7"/>
    <w:rsid w:val="00B21EAC"/>
    <w:rsid w:val="00B22ED9"/>
    <w:rsid w:val="00B25644"/>
    <w:rsid w:val="00B256B8"/>
    <w:rsid w:val="00B25846"/>
    <w:rsid w:val="00B25E5D"/>
    <w:rsid w:val="00B26EC8"/>
    <w:rsid w:val="00B32159"/>
    <w:rsid w:val="00B33BF7"/>
    <w:rsid w:val="00B33CA2"/>
    <w:rsid w:val="00B42FE7"/>
    <w:rsid w:val="00B4436B"/>
    <w:rsid w:val="00B471EE"/>
    <w:rsid w:val="00B50A68"/>
    <w:rsid w:val="00B51512"/>
    <w:rsid w:val="00B51DAA"/>
    <w:rsid w:val="00B554EB"/>
    <w:rsid w:val="00B55F1A"/>
    <w:rsid w:val="00B61734"/>
    <w:rsid w:val="00B6334E"/>
    <w:rsid w:val="00B81F3B"/>
    <w:rsid w:val="00B84080"/>
    <w:rsid w:val="00B8462A"/>
    <w:rsid w:val="00B866F3"/>
    <w:rsid w:val="00B86C41"/>
    <w:rsid w:val="00B91EC4"/>
    <w:rsid w:val="00B92418"/>
    <w:rsid w:val="00BA1291"/>
    <w:rsid w:val="00BA2BB6"/>
    <w:rsid w:val="00BA4E26"/>
    <w:rsid w:val="00BA6D52"/>
    <w:rsid w:val="00BB1BE0"/>
    <w:rsid w:val="00BB459A"/>
    <w:rsid w:val="00BB6994"/>
    <w:rsid w:val="00BB7923"/>
    <w:rsid w:val="00BC07D4"/>
    <w:rsid w:val="00BC630F"/>
    <w:rsid w:val="00BC6761"/>
    <w:rsid w:val="00BC7C42"/>
    <w:rsid w:val="00BD2B95"/>
    <w:rsid w:val="00BD78D0"/>
    <w:rsid w:val="00BE1D1F"/>
    <w:rsid w:val="00BE2E22"/>
    <w:rsid w:val="00BE3B8F"/>
    <w:rsid w:val="00BE3BDE"/>
    <w:rsid w:val="00BF3490"/>
    <w:rsid w:val="00BF3DCE"/>
    <w:rsid w:val="00BF5A4C"/>
    <w:rsid w:val="00BF647E"/>
    <w:rsid w:val="00BF72C9"/>
    <w:rsid w:val="00C015EA"/>
    <w:rsid w:val="00C01BAD"/>
    <w:rsid w:val="00C0257C"/>
    <w:rsid w:val="00C029C7"/>
    <w:rsid w:val="00C05F6E"/>
    <w:rsid w:val="00C117A5"/>
    <w:rsid w:val="00C143F4"/>
    <w:rsid w:val="00C15BDF"/>
    <w:rsid w:val="00C20588"/>
    <w:rsid w:val="00C2170D"/>
    <w:rsid w:val="00C225D0"/>
    <w:rsid w:val="00C23820"/>
    <w:rsid w:val="00C238E0"/>
    <w:rsid w:val="00C23916"/>
    <w:rsid w:val="00C24810"/>
    <w:rsid w:val="00C25C0B"/>
    <w:rsid w:val="00C26997"/>
    <w:rsid w:val="00C30000"/>
    <w:rsid w:val="00C315BF"/>
    <w:rsid w:val="00C31831"/>
    <w:rsid w:val="00C323C1"/>
    <w:rsid w:val="00C32764"/>
    <w:rsid w:val="00C3355E"/>
    <w:rsid w:val="00C34096"/>
    <w:rsid w:val="00C40659"/>
    <w:rsid w:val="00C40D59"/>
    <w:rsid w:val="00C43DEC"/>
    <w:rsid w:val="00C43FC3"/>
    <w:rsid w:val="00C44CBE"/>
    <w:rsid w:val="00C47213"/>
    <w:rsid w:val="00C474B1"/>
    <w:rsid w:val="00C50A5A"/>
    <w:rsid w:val="00C52CF7"/>
    <w:rsid w:val="00C535D8"/>
    <w:rsid w:val="00C53A55"/>
    <w:rsid w:val="00C53D57"/>
    <w:rsid w:val="00C53F09"/>
    <w:rsid w:val="00C55EF4"/>
    <w:rsid w:val="00C56D7D"/>
    <w:rsid w:val="00C61CE2"/>
    <w:rsid w:val="00C629A0"/>
    <w:rsid w:val="00C62BBD"/>
    <w:rsid w:val="00C63B51"/>
    <w:rsid w:val="00C64057"/>
    <w:rsid w:val="00C64976"/>
    <w:rsid w:val="00C6497A"/>
    <w:rsid w:val="00C6524C"/>
    <w:rsid w:val="00C65FE4"/>
    <w:rsid w:val="00C70486"/>
    <w:rsid w:val="00C70F47"/>
    <w:rsid w:val="00C75A1B"/>
    <w:rsid w:val="00C80DB5"/>
    <w:rsid w:val="00C8347A"/>
    <w:rsid w:val="00C8521F"/>
    <w:rsid w:val="00C8571C"/>
    <w:rsid w:val="00C864A4"/>
    <w:rsid w:val="00C93B3E"/>
    <w:rsid w:val="00CA1C60"/>
    <w:rsid w:val="00CA44C7"/>
    <w:rsid w:val="00CB120F"/>
    <w:rsid w:val="00CB1FBE"/>
    <w:rsid w:val="00CB6841"/>
    <w:rsid w:val="00CB6FFB"/>
    <w:rsid w:val="00CB78FD"/>
    <w:rsid w:val="00CC1091"/>
    <w:rsid w:val="00CC3BB8"/>
    <w:rsid w:val="00CC4A3F"/>
    <w:rsid w:val="00CC6490"/>
    <w:rsid w:val="00CC7253"/>
    <w:rsid w:val="00CD2D1E"/>
    <w:rsid w:val="00CD3586"/>
    <w:rsid w:val="00CD567B"/>
    <w:rsid w:val="00CE4D1A"/>
    <w:rsid w:val="00CE5249"/>
    <w:rsid w:val="00CE64CB"/>
    <w:rsid w:val="00CF16D0"/>
    <w:rsid w:val="00CF1770"/>
    <w:rsid w:val="00CF2240"/>
    <w:rsid w:val="00CF3437"/>
    <w:rsid w:val="00CF4E45"/>
    <w:rsid w:val="00D00C3D"/>
    <w:rsid w:val="00D01EBE"/>
    <w:rsid w:val="00D027AE"/>
    <w:rsid w:val="00D035D5"/>
    <w:rsid w:val="00D10348"/>
    <w:rsid w:val="00D103D4"/>
    <w:rsid w:val="00D10F8F"/>
    <w:rsid w:val="00D11F70"/>
    <w:rsid w:val="00D15A94"/>
    <w:rsid w:val="00D15ED7"/>
    <w:rsid w:val="00D21FB5"/>
    <w:rsid w:val="00D2292C"/>
    <w:rsid w:val="00D2304E"/>
    <w:rsid w:val="00D247BE"/>
    <w:rsid w:val="00D27454"/>
    <w:rsid w:val="00D338EA"/>
    <w:rsid w:val="00D37F18"/>
    <w:rsid w:val="00D4295E"/>
    <w:rsid w:val="00D4354B"/>
    <w:rsid w:val="00D43E6C"/>
    <w:rsid w:val="00D45800"/>
    <w:rsid w:val="00D46DD1"/>
    <w:rsid w:val="00D50E6A"/>
    <w:rsid w:val="00D536B9"/>
    <w:rsid w:val="00D6007E"/>
    <w:rsid w:val="00D60209"/>
    <w:rsid w:val="00D6070C"/>
    <w:rsid w:val="00D607AD"/>
    <w:rsid w:val="00D60A04"/>
    <w:rsid w:val="00D63D72"/>
    <w:rsid w:val="00D642E3"/>
    <w:rsid w:val="00D66911"/>
    <w:rsid w:val="00D71DEB"/>
    <w:rsid w:val="00D7219D"/>
    <w:rsid w:val="00D73384"/>
    <w:rsid w:val="00D75653"/>
    <w:rsid w:val="00D76D1B"/>
    <w:rsid w:val="00D7762A"/>
    <w:rsid w:val="00D8614F"/>
    <w:rsid w:val="00D86AA7"/>
    <w:rsid w:val="00D87D86"/>
    <w:rsid w:val="00D91FF7"/>
    <w:rsid w:val="00D93CB0"/>
    <w:rsid w:val="00D952E9"/>
    <w:rsid w:val="00D96939"/>
    <w:rsid w:val="00D9757B"/>
    <w:rsid w:val="00D97A78"/>
    <w:rsid w:val="00DA0B26"/>
    <w:rsid w:val="00DA1016"/>
    <w:rsid w:val="00DA22AC"/>
    <w:rsid w:val="00DA4F31"/>
    <w:rsid w:val="00DA6B2E"/>
    <w:rsid w:val="00DA768B"/>
    <w:rsid w:val="00DA7A0E"/>
    <w:rsid w:val="00DA7B86"/>
    <w:rsid w:val="00DB179B"/>
    <w:rsid w:val="00DB36F0"/>
    <w:rsid w:val="00DB4079"/>
    <w:rsid w:val="00DB42FE"/>
    <w:rsid w:val="00DB6503"/>
    <w:rsid w:val="00DB70BF"/>
    <w:rsid w:val="00DC0EC4"/>
    <w:rsid w:val="00DC1230"/>
    <w:rsid w:val="00DC2B94"/>
    <w:rsid w:val="00DC41AF"/>
    <w:rsid w:val="00DC5112"/>
    <w:rsid w:val="00DC659D"/>
    <w:rsid w:val="00DC6D24"/>
    <w:rsid w:val="00DD17EF"/>
    <w:rsid w:val="00DD5798"/>
    <w:rsid w:val="00DD7FF6"/>
    <w:rsid w:val="00DE518F"/>
    <w:rsid w:val="00DE7FDD"/>
    <w:rsid w:val="00DF5C87"/>
    <w:rsid w:val="00E009B0"/>
    <w:rsid w:val="00E01CF7"/>
    <w:rsid w:val="00E01E92"/>
    <w:rsid w:val="00E05067"/>
    <w:rsid w:val="00E0617B"/>
    <w:rsid w:val="00E0776D"/>
    <w:rsid w:val="00E10715"/>
    <w:rsid w:val="00E12E2D"/>
    <w:rsid w:val="00E217EB"/>
    <w:rsid w:val="00E22CCC"/>
    <w:rsid w:val="00E24561"/>
    <w:rsid w:val="00E25B51"/>
    <w:rsid w:val="00E27E00"/>
    <w:rsid w:val="00E30F37"/>
    <w:rsid w:val="00E31A69"/>
    <w:rsid w:val="00E32375"/>
    <w:rsid w:val="00E32AD5"/>
    <w:rsid w:val="00E35332"/>
    <w:rsid w:val="00E35611"/>
    <w:rsid w:val="00E422E4"/>
    <w:rsid w:val="00E437FE"/>
    <w:rsid w:val="00E44E74"/>
    <w:rsid w:val="00E46E07"/>
    <w:rsid w:val="00E504C1"/>
    <w:rsid w:val="00E505D2"/>
    <w:rsid w:val="00E540A1"/>
    <w:rsid w:val="00E55DC6"/>
    <w:rsid w:val="00E56CA1"/>
    <w:rsid w:val="00E57D8F"/>
    <w:rsid w:val="00E60912"/>
    <w:rsid w:val="00E628C3"/>
    <w:rsid w:val="00E67FD3"/>
    <w:rsid w:val="00E7692A"/>
    <w:rsid w:val="00E76F0D"/>
    <w:rsid w:val="00E77F62"/>
    <w:rsid w:val="00E80EE7"/>
    <w:rsid w:val="00E82871"/>
    <w:rsid w:val="00E84289"/>
    <w:rsid w:val="00E86062"/>
    <w:rsid w:val="00E87A79"/>
    <w:rsid w:val="00E91329"/>
    <w:rsid w:val="00E91A3E"/>
    <w:rsid w:val="00E92773"/>
    <w:rsid w:val="00E95BC2"/>
    <w:rsid w:val="00E973CA"/>
    <w:rsid w:val="00EA7D79"/>
    <w:rsid w:val="00EA7EF0"/>
    <w:rsid w:val="00EB1600"/>
    <w:rsid w:val="00EB230A"/>
    <w:rsid w:val="00EC097F"/>
    <w:rsid w:val="00EC4AF4"/>
    <w:rsid w:val="00EC5DBC"/>
    <w:rsid w:val="00EC7358"/>
    <w:rsid w:val="00ED3D39"/>
    <w:rsid w:val="00ED3E38"/>
    <w:rsid w:val="00ED5E3C"/>
    <w:rsid w:val="00ED5EA6"/>
    <w:rsid w:val="00EE06F0"/>
    <w:rsid w:val="00EE1B24"/>
    <w:rsid w:val="00EE7C07"/>
    <w:rsid w:val="00EE7DE4"/>
    <w:rsid w:val="00EF34AE"/>
    <w:rsid w:val="00EF35A3"/>
    <w:rsid w:val="00EF7C2E"/>
    <w:rsid w:val="00F01313"/>
    <w:rsid w:val="00F0266E"/>
    <w:rsid w:val="00F035B9"/>
    <w:rsid w:val="00F069C0"/>
    <w:rsid w:val="00F06C03"/>
    <w:rsid w:val="00F079B9"/>
    <w:rsid w:val="00F13265"/>
    <w:rsid w:val="00F16EE3"/>
    <w:rsid w:val="00F205EE"/>
    <w:rsid w:val="00F2095D"/>
    <w:rsid w:val="00F23E16"/>
    <w:rsid w:val="00F242E5"/>
    <w:rsid w:val="00F2518F"/>
    <w:rsid w:val="00F2738B"/>
    <w:rsid w:val="00F278A7"/>
    <w:rsid w:val="00F27C3D"/>
    <w:rsid w:val="00F27E9D"/>
    <w:rsid w:val="00F31B11"/>
    <w:rsid w:val="00F32777"/>
    <w:rsid w:val="00F33CEA"/>
    <w:rsid w:val="00F347F5"/>
    <w:rsid w:val="00F37304"/>
    <w:rsid w:val="00F40B62"/>
    <w:rsid w:val="00F42486"/>
    <w:rsid w:val="00F43236"/>
    <w:rsid w:val="00F45C33"/>
    <w:rsid w:val="00F469BD"/>
    <w:rsid w:val="00F53BC9"/>
    <w:rsid w:val="00F605DF"/>
    <w:rsid w:val="00F616AE"/>
    <w:rsid w:val="00F62DAF"/>
    <w:rsid w:val="00F63BFB"/>
    <w:rsid w:val="00F66BC0"/>
    <w:rsid w:val="00F67A3B"/>
    <w:rsid w:val="00F755F7"/>
    <w:rsid w:val="00F76466"/>
    <w:rsid w:val="00F77D57"/>
    <w:rsid w:val="00F870B2"/>
    <w:rsid w:val="00F8712B"/>
    <w:rsid w:val="00F93611"/>
    <w:rsid w:val="00F9681A"/>
    <w:rsid w:val="00F97389"/>
    <w:rsid w:val="00F976E0"/>
    <w:rsid w:val="00FA0C17"/>
    <w:rsid w:val="00FA1A58"/>
    <w:rsid w:val="00FA2F26"/>
    <w:rsid w:val="00FA7443"/>
    <w:rsid w:val="00FA7470"/>
    <w:rsid w:val="00FB0975"/>
    <w:rsid w:val="00FB3929"/>
    <w:rsid w:val="00FB3F36"/>
    <w:rsid w:val="00FB45B0"/>
    <w:rsid w:val="00FB4FB2"/>
    <w:rsid w:val="00FB6881"/>
    <w:rsid w:val="00FC0DCF"/>
    <w:rsid w:val="00FC171F"/>
    <w:rsid w:val="00FC1AB7"/>
    <w:rsid w:val="00FC39BE"/>
    <w:rsid w:val="00FD45D6"/>
    <w:rsid w:val="00FD4D0A"/>
    <w:rsid w:val="00FD7776"/>
    <w:rsid w:val="00FE36C1"/>
    <w:rsid w:val="00FE484E"/>
    <w:rsid w:val="00FE743D"/>
    <w:rsid w:val="00FF10D3"/>
    <w:rsid w:val="00FF1149"/>
    <w:rsid w:val="00FF4CE5"/>
    <w:rsid w:val="00FF64C0"/>
    <w:rsid w:val="00FF7BE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A96AE0"/>
  <w15:chartTrackingRefBased/>
  <w15:docId w15:val="{83F560EB-E0CF-458E-BF9B-333CF3598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1,Part,Chapter Heading,Section Heading,Attribute Heading 1,Headline 1,Titre1,h1,Hoofdstuk,A MAJOR/BOLD,t1,Titolo capitolo,level 1,Level 1 Head,H1,U1,PARA1,heading1,Titre 1-1,Level 1,Heading 1X,Heading1,Heading 1 (NN),Tempo Heading 1,A,OS1,Par"/>
    <w:basedOn w:val="Normal"/>
    <w:next w:val="Normal"/>
    <w:link w:val="Heading1Char"/>
    <w:qFormat/>
    <w:rsid w:val="00626B24"/>
    <w:pPr>
      <w:keepNext/>
      <w:keepLines/>
      <w:numPr>
        <w:numId w:val="8"/>
      </w:numPr>
      <w:spacing w:before="480" w:after="0" w:line="276" w:lineRule="auto"/>
      <w:outlineLvl w:val="0"/>
    </w:pPr>
    <w:rPr>
      <w:rFonts w:eastAsiaTheme="majorEastAsia" w:cstheme="majorBidi"/>
      <w:b/>
      <w:bCs/>
      <w:szCs w:val="28"/>
    </w:rPr>
  </w:style>
  <w:style w:type="paragraph" w:styleId="Heading2">
    <w:name w:val="heading 2"/>
    <w:aliases w:val="Attribute Heading 2 Char,heading 2 Char,Heading 2 Hidden Char,Attribute Heading 2,Heading 2 Hidden,H2,Chapter Number/Appendix Letter,chn,Headline 2,h2,2,headi,heading2,h22,21,l2,kopregel 2,head 2,header2,head 21,heade,heading 2,header"/>
    <w:basedOn w:val="Normal"/>
    <w:next w:val="Normal"/>
    <w:link w:val="Heading2Char"/>
    <w:unhideWhenUsed/>
    <w:qFormat/>
    <w:rsid w:val="00626B24"/>
    <w:pPr>
      <w:keepNext/>
      <w:keepLines/>
      <w:numPr>
        <w:ilvl w:val="1"/>
        <w:numId w:val="8"/>
      </w:numPr>
      <w:spacing w:before="200" w:after="0" w:line="276" w:lineRule="auto"/>
      <w:outlineLvl w:val="1"/>
    </w:pPr>
    <w:rPr>
      <w:rFonts w:eastAsiaTheme="majorEastAsia" w:cstheme="majorBidi"/>
      <w:b/>
      <w:bCs/>
      <w:sz w:val="20"/>
      <w:szCs w:val="26"/>
    </w:rPr>
  </w:style>
  <w:style w:type="paragraph" w:styleId="Heading3">
    <w:name w:val="heading 3"/>
    <w:aliases w:val="Heading 3 Char1,Heading 3 Char Char,Attribute Heading,H3,0,H31,Headline 3,h3,h31,h32,3,H31 Char Char,H32,H311,H33,H312,H34,H313,H35,H314,H321,H3111,H36,H315,H322,H3112,H331,H3121,H341,H3131,H37,H316,H38,H317,H39,H318,H323,H3113,H332"/>
    <w:basedOn w:val="Normal"/>
    <w:next w:val="Normal"/>
    <w:link w:val="Heading3Char"/>
    <w:uiPriority w:val="9"/>
    <w:unhideWhenUsed/>
    <w:qFormat/>
    <w:rsid w:val="00626B24"/>
    <w:pPr>
      <w:keepNext/>
      <w:keepLines/>
      <w:numPr>
        <w:ilvl w:val="2"/>
        <w:numId w:val="8"/>
      </w:numPr>
      <w:spacing w:before="200" w:after="0" w:line="276" w:lineRule="auto"/>
      <w:outlineLvl w:val="2"/>
    </w:pPr>
    <w:rPr>
      <w:rFonts w:asciiTheme="majorHAnsi" w:eastAsiaTheme="majorEastAsia" w:hAnsiTheme="majorHAnsi" w:cstheme="majorBidi"/>
      <w:b/>
      <w:bCs/>
      <w:color w:val="5B9BD5" w:themeColor="accent1"/>
    </w:rPr>
  </w:style>
  <w:style w:type="paragraph" w:styleId="Heading4">
    <w:name w:val="heading 4"/>
    <w:aliases w:val="H4"/>
    <w:basedOn w:val="Normal"/>
    <w:next w:val="Normal"/>
    <w:link w:val="Heading4Char"/>
    <w:uiPriority w:val="9"/>
    <w:unhideWhenUsed/>
    <w:qFormat/>
    <w:rsid w:val="00626B24"/>
    <w:pPr>
      <w:keepNext/>
      <w:keepLines/>
      <w:numPr>
        <w:ilvl w:val="3"/>
        <w:numId w:val="8"/>
      </w:numPr>
      <w:spacing w:before="200" w:after="0" w:line="276" w:lineRule="auto"/>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626B24"/>
    <w:pPr>
      <w:keepNext/>
      <w:keepLines/>
      <w:numPr>
        <w:ilvl w:val="4"/>
        <w:numId w:val="8"/>
      </w:numPr>
      <w:spacing w:before="200" w:after="0" w:line="276" w:lineRule="auto"/>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626B24"/>
    <w:pPr>
      <w:keepNext/>
      <w:keepLines/>
      <w:numPr>
        <w:ilvl w:val="5"/>
        <w:numId w:val="8"/>
      </w:numPr>
      <w:spacing w:before="200" w:after="0" w:line="276" w:lineRule="auto"/>
      <w:outlineLvl w:val="5"/>
    </w:pPr>
    <w:rPr>
      <w:rFonts w:asciiTheme="majorHAnsi" w:eastAsiaTheme="majorEastAsia" w:hAnsiTheme="majorHAnsi" w:cstheme="majorBidi"/>
      <w:i/>
      <w:iCs/>
      <w:color w:val="1F4D78" w:themeColor="accent1" w:themeShade="7F"/>
    </w:rPr>
  </w:style>
  <w:style w:type="paragraph" w:styleId="Heading7">
    <w:name w:val="heading 7"/>
    <w:aliases w:val="Heading 7 (do not use)"/>
    <w:basedOn w:val="Normal"/>
    <w:next w:val="Normal"/>
    <w:link w:val="Heading7Char"/>
    <w:uiPriority w:val="9"/>
    <w:unhideWhenUsed/>
    <w:qFormat/>
    <w:rsid w:val="00626B24"/>
    <w:pPr>
      <w:keepNext/>
      <w:keepLines/>
      <w:numPr>
        <w:ilvl w:val="6"/>
        <w:numId w:val="8"/>
      </w:numPr>
      <w:spacing w:before="200" w:after="0" w:line="276" w:lineRule="auto"/>
      <w:outlineLvl w:val="6"/>
    </w:pPr>
    <w:rPr>
      <w:rFonts w:asciiTheme="majorHAnsi" w:eastAsiaTheme="majorEastAsia" w:hAnsiTheme="majorHAnsi" w:cstheme="majorBidi"/>
      <w:i/>
      <w:iCs/>
      <w:color w:val="404040" w:themeColor="text1" w:themeTint="BF"/>
    </w:rPr>
  </w:style>
  <w:style w:type="paragraph" w:styleId="Heading8">
    <w:name w:val="heading 8"/>
    <w:aliases w:val="Heading 8 (do not use)"/>
    <w:basedOn w:val="Normal"/>
    <w:next w:val="Normal"/>
    <w:link w:val="Heading8Char"/>
    <w:uiPriority w:val="9"/>
    <w:unhideWhenUsed/>
    <w:qFormat/>
    <w:rsid w:val="00626B24"/>
    <w:pPr>
      <w:keepNext/>
      <w:keepLines/>
      <w:numPr>
        <w:ilvl w:val="7"/>
        <w:numId w:val="8"/>
      </w:numPr>
      <w:spacing w:before="200" w:after="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Heading 9 (do not use)"/>
    <w:basedOn w:val="Normal"/>
    <w:next w:val="Normal"/>
    <w:link w:val="Heading9Char"/>
    <w:unhideWhenUsed/>
    <w:qFormat/>
    <w:rsid w:val="00626B24"/>
    <w:pPr>
      <w:keepNext/>
      <w:keepLines/>
      <w:numPr>
        <w:ilvl w:val="8"/>
        <w:numId w:val="8"/>
      </w:numPr>
      <w:spacing w:before="200" w:after="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04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504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04ED"/>
    <w:rPr>
      <w:sz w:val="20"/>
      <w:szCs w:val="20"/>
    </w:rPr>
  </w:style>
  <w:style w:type="character" w:styleId="FootnoteReference">
    <w:name w:val="footnote reference"/>
    <w:basedOn w:val="DefaultParagraphFont"/>
    <w:uiPriority w:val="99"/>
    <w:unhideWhenUsed/>
    <w:rsid w:val="001504ED"/>
    <w:rPr>
      <w:vertAlign w:val="superscript"/>
    </w:rPr>
  </w:style>
  <w:style w:type="paragraph" w:styleId="ListParagraph">
    <w:name w:val="List Paragraph"/>
    <w:aliases w:val="Forth level,Paragraph,Akapit z listą BS,Outlines a.b.c.,List_Paragraph,Multilevel para_II,Akapit z lista BS,Outlines a,b,c,bullets,Arial,Header bold,Lettre d'introduction,Normal bullet 2,List1,body 2,List Paragraph11"/>
    <w:basedOn w:val="Normal"/>
    <w:link w:val="ListParagraphChar"/>
    <w:uiPriority w:val="34"/>
    <w:qFormat/>
    <w:rsid w:val="00A2149E"/>
    <w:pPr>
      <w:ind w:left="720"/>
      <w:contextualSpacing/>
    </w:pPr>
  </w:style>
  <w:style w:type="character" w:styleId="CommentReference">
    <w:name w:val="annotation reference"/>
    <w:basedOn w:val="DefaultParagraphFont"/>
    <w:uiPriority w:val="99"/>
    <w:semiHidden/>
    <w:unhideWhenUsed/>
    <w:rsid w:val="002D17F7"/>
    <w:rPr>
      <w:sz w:val="16"/>
      <w:szCs w:val="16"/>
    </w:rPr>
  </w:style>
  <w:style w:type="paragraph" w:styleId="CommentText">
    <w:name w:val="annotation text"/>
    <w:basedOn w:val="Normal"/>
    <w:link w:val="CommentTextChar"/>
    <w:uiPriority w:val="99"/>
    <w:semiHidden/>
    <w:unhideWhenUsed/>
    <w:rsid w:val="002D17F7"/>
    <w:pPr>
      <w:spacing w:line="240" w:lineRule="auto"/>
    </w:pPr>
    <w:rPr>
      <w:sz w:val="20"/>
      <w:szCs w:val="20"/>
    </w:rPr>
  </w:style>
  <w:style w:type="character" w:customStyle="1" w:styleId="CommentTextChar">
    <w:name w:val="Comment Text Char"/>
    <w:basedOn w:val="DefaultParagraphFont"/>
    <w:link w:val="CommentText"/>
    <w:uiPriority w:val="99"/>
    <w:semiHidden/>
    <w:rsid w:val="002D17F7"/>
    <w:rPr>
      <w:sz w:val="20"/>
      <w:szCs w:val="20"/>
    </w:rPr>
  </w:style>
  <w:style w:type="paragraph" w:styleId="CommentSubject">
    <w:name w:val="annotation subject"/>
    <w:basedOn w:val="CommentText"/>
    <w:next w:val="CommentText"/>
    <w:link w:val="CommentSubjectChar"/>
    <w:uiPriority w:val="99"/>
    <w:semiHidden/>
    <w:unhideWhenUsed/>
    <w:rsid w:val="002D17F7"/>
    <w:rPr>
      <w:b/>
      <w:bCs/>
    </w:rPr>
  </w:style>
  <w:style w:type="character" w:customStyle="1" w:styleId="CommentSubjectChar">
    <w:name w:val="Comment Subject Char"/>
    <w:basedOn w:val="CommentTextChar"/>
    <w:link w:val="CommentSubject"/>
    <w:uiPriority w:val="99"/>
    <w:semiHidden/>
    <w:rsid w:val="002D17F7"/>
    <w:rPr>
      <w:b/>
      <w:bCs/>
      <w:sz w:val="20"/>
      <w:szCs w:val="20"/>
    </w:rPr>
  </w:style>
  <w:style w:type="paragraph" w:styleId="BalloonText">
    <w:name w:val="Balloon Text"/>
    <w:basedOn w:val="Normal"/>
    <w:link w:val="BalloonTextChar"/>
    <w:uiPriority w:val="99"/>
    <w:semiHidden/>
    <w:unhideWhenUsed/>
    <w:rsid w:val="002D17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7F7"/>
    <w:rPr>
      <w:rFonts w:ascii="Segoe UI" w:hAnsi="Segoe UI" w:cs="Segoe UI"/>
      <w:sz w:val="18"/>
      <w:szCs w:val="18"/>
    </w:rPr>
  </w:style>
  <w:style w:type="paragraph" w:styleId="Header">
    <w:name w:val="header"/>
    <w:basedOn w:val="Normal"/>
    <w:link w:val="HeaderChar"/>
    <w:uiPriority w:val="99"/>
    <w:unhideWhenUsed/>
    <w:rsid w:val="00733FDD"/>
    <w:pPr>
      <w:tabs>
        <w:tab w:val="center" w:pos="4536"/>
        <w:tab w:val="right" w:pos="9072"/>
      </w:tabs>
      <w:spacing w:after="0" w:line="240" w:lineRule="auto"/>
    </w:pPr>
  </w:style>
  <w:style w:type="character" w:customStyle="1" w:styleId="HeaderChar">
    <w:name w:val="Header Char"/>
    <w:basedOn w:val="DefaultParagraphFont"/>
    <w:link w:val="Header"/>
    <w:uiPriority w:val="99"/>
    <w:rsid w:val="00733FDD"/>
  </w:style>
  <w:style w:type="paragraph" w:styleId="Footer">
    <w:name w:val="footer"/>
    <w:basedOn w:val="Normal"/>
    <w:link w:val="FooterChar"/>
    <w:uiPriority w:val="99"/>
    <w:unhideWhenUsed/>
    <w:rsid w:val="00733FDD"/>
    <w:pPr>
      <w:tabs>
        <w:tab w:val="center" w:pos="4536"/>
        <w:tab w:val="right" w:pos="9072"/>
      </w:tabs>
      <w:spacing w:after="0" w:line="240" w:lineRule="auto"/>
    </w:pPr>
  </w:style>
  <w:style w:type="character" w:customStyle="1" w:styleId="FooterChar">
    <w:name w:val="Footer Char"/>
    <w:basedOn w:val="DefaultParagraphFont"/>
    <w:link w:val="Footer"/>
    <w:uiPriority w:val="99"/>
    <w:rsid w:val="00733FDD"/>
  </w:style>
  <w:style w:type="character" w:customStyle="1" w:styleId="Heading1Char">
    <w:name w:val="Heading 1 Char"/>
    <w:aliases w:val="1 Char,Part Char,Chapter Heading Char,Section Heading Char,Attribute Heading 1 Char,Headline 1 Char,Titre1 Char,h1 Char,Hoofdstuk Char,A MAJOR/BOLD Char,t1 Char,Titolo capitolo Char,level 1 Char,Level 1 Head Char,H1 Char,U1 Char,A Char"/>
    <w:basedOn w:val="DefaultParagraphFont"/>
    <w:link w:val="Heading1"/>
    <w:rsid w:val="00626B24"/>
    <w:rPr>
      <w:rFonts w:eastAsiaTheme="majorEastAsia" w:cstheme="majorBidi"/>
      <w:b/>
      <w:bCs/>
      <w:szCs w:val="28"/>
    </w:rPr>
  </w:style>
  <w:style w:type="character" w:customStyle="1" w:styleId="Heading2Char">
    <w:name w:val="Heading 2 Char"/>
    <w:aliases w:val="Attribute Heading 2 Char Char,heading 2 Char Char,Heading 2 Hidden Char Char,Attribute Heading 2 Char1,Heading 2 Hidden Char1,H2 Char,Chapter Number/Appendix Letter Char,chn Char,Headline 2 Char,h2 Char,2 Char,headi Char,heading2 Char"/>
    <w:basedOn w:val="DefaultParagraphFont"/>
    <w:link w:val="Heading2"/>
    <w:rsid w:val="00626B24"/>
    <w:rPr>
      <w:rFonts w:eastAsiaTheme="majorEastAsia" w:cstheme="majorBidi"/>
      <w:b/>
      <w:bCs/>
      <w:sz w:val="20"/>
      <w:szCs w:val="26"/>
    </w:rPr>
  </w:style>
  <w:style w:type="character" w:customStyle="1" w:styleId="Heading3Char">
    <w:name w:val="Heading 3 Char"/>
    <w:aliases w:val="Heading 3 Char1 Char,Heading 3 Char Char Char,Attribute Heading Char,H3 Char,0 Char,H31 Char,Headline 3 Char,h3 Char,h31 Char,h32 Char,3 Char,H31 Char Char Char,H32 Char,H311 Char,H33 Char,H312 Char,H34 Char,H313 Char,H35 Char,H314 Char"/>
    <w:basedOn w:val="DefaultParagraphFont"/>
    <w:link w:val="Heading3"/>
    <w:uiPriority w:val="9"/>
    <w:rsid w:val="00626B24"/>
    <w:rPr>
      <w:rFonts w:asciiTheme="majorHAnsi" w:eastAsiaTheme="majorEastAsia" w:hAnsiTheme="majorHAnsi" w:cstheme="majorBidi"/>
      <w:b/>
      <w:bCs/>
      <w:color w:val="5B9BD5" w:themeColor="accent1"/>
    </w:rPr>
  </w:style>
  <w:style w:type="character" w:customStyle="1" w:styleId="Heading4Char">
    <w:name w:val="Heading 4 Char"/>
    <w:aliases w:val="H4 Char"/>
    <w:basedOn w:val="DefaultParagraphFont"/>
    <w:link w:val="Heading4"/>
    <w:uiPriority w:val="9"/>
    <w:rsid w:val="00626B24"/>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626B24"/>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rsid w:val="00626B24"/>
    <w:rPr>
      <w:rFonts w:asciiTheme="majorHAnsi" w:eastAsiaTheme="majorEastAsia" w:hAnsiTheme="majorHAnsi" w:cstheme="majorBidi"/>
      <w:i/>
      <w:iCs/>
      <w:color w:val="1F4D78" w:themeColor="accent1" w:themeShade="7F"/>
    </w:rPr>
  </w:style>
  <w:style w:type="character" w:customStyle="1" w:styleId="Heading7Char">
    <w:name w:val="Heading 7 Char"/>
    <w:aliases w:val="Heading 7 (do not use) Char"/>
    <w:basedOn w:val="DefaultParagraphFont"/>
    <w:link w:val="Heading7"/>
    <w:uiPriority w:val="9"/>
    <w:rsid w:val="00626B24"/>
    <w:rPr>
      <w:rFonts w:asciiTheme="majorHAnsi" w:eastAsiaTheme="majorEastAsia" w:hAnsiTheme="majorHAnsi" w:cstheme="majorBidi"/>
      <w:i/>
      <w:iCs/>
      <w:color w:val="404040" w:themeColor="text1" w:themeTint="BF"/>
    </w:rPr>
  </w:style>
  <w:style w:type="character" w:customStyle="1" w:styleId="Heading8Char">
    <w:name w:val="Heading 8 Char"/>
    <w:aliases w:val="Heading 8 (do not use) Char"/>
    <w:basedOn w:val="DefaultParagraphFont"/>
    <w:link w:val="Heading8"/>
    <w:uiPriority w:val="9"/>
    <w:rsid w:val="00626B24"/>
    <w:rPr>
      <w:rFonts w:asciiTheme="majorHAnsi" w:eastAsiaTheme="majorEastAsia" w:hAnsiTheme="majorHAnsi" w:cstheme="majorBidi"/>
      <w:color w:val="404040" w:themeColor="text1" w:themeTint="BF"/>
      <w:sz w:val="20"/>
      <w:szCs w:val="20"/>
    </w:rPr>
  </w:style>
  <w:style w:type="character" w:customStyle="1" w:styleId="Heading9Char">
    <w:name w:val="Heading 9 Char"/>
    <w:aliases w:val="Heading 9 (do not use) Char"/>
    <w:basedOn w:val="DefaultParagraphFont"/>
    <w:link w:val="Heading9"/>
    <w:rsid w:val="00626B24"/>
    <w:rPr>
      <w:rFonts w:asciiTheme="majorHAnsi" w:eastAsiaTheme="majorEastAsia" w:hAnsiTheme="majorHAnsi" w:cstheme="majorBidi"/>
      <w:i/>
      <w:iCs/>
      <w:color w:val="404040" w:themeColor="text1" w:themeTint="BF"/>
      <w:sz w:val="20"/>
      <w:szCs w:val="20"/>
    </w:rPr>
  </w:style>
  <w:style w:type="paragraph" w:styleId="TOC1">
    <w:name w:val="toc 1"/>
    <w:basedOn w:val="Normal"/>
    <w:next w:val="Normal"/>
    <w:autoRedefine/>
    <w:uiPriority w:val="39"/>
    <w:unhideWhenUsed/>
    <w:qFormat/>
    <w:rsid w:val="00626B24"/>
    <w:pPr>
      <w:spacing w:before="120" w:after="120" w:line="276" w:lineRule="auto"/>
    </w:pPr>
    <w:rPr>
      <w:rFonts w:ascii="Calibri" w:hAnsi="Calibri"/>
      <w:b/>
      <w:bCs/>
      <w:caps/>
      <w:szCs w:val="20"/>
    </w:rPr>
  </w:style>
  <w:style w:type="paragraph" w:styleId="TOC2">
    <w:name w:val="toc 2"/>
    <w:basedOn w:val="Normal"/>
    <w:next w:val="Normal"/>
    <w:autoRedefine/>
    <w:uiPriority w:val="39"/>
    <w:unhideWhenUsed/>
    <w:qFormat/>
    <w:rsid w:val="00626B24"/>
    <w:pPr>
      <w:tabs>
        <w:tab w:val="left" w:pos="880"/>
        <w:tab w:val="right" w:leader="dot" w:pos="9062"/>
      </w:tabs>
      <w:spacing w:after="0" w:line="276" w:lineRule="auto"/>
      <w:ind w:left="220"/>
    </w:pPr>
    <w:rPr>
      <w:smallCaps/>
      <w:sz w:val="20"/>
      <w:szCs w:val="20"/>
    </w:rPr>
  </w:style>
  <w:style w:type="paragraph" w:styleId="TOC3">
    <w:name w:val="toc 3"/>
    <w:basedOn w:val="Normal"/>
    <w:next w:val="Normal"/>
    <w:autoRedefine/>
    <w:uiPriority w:val="39"/>
    <w:unhideWhenUsed/>
    <w:qFormat/>
    <w:rsid w:val="00626B24"/>
    <w:pPr>
      <w:spacing w:after="0" w:line="276" w:lineRule="auto"/>
      <w:ind w:left="440"/>
    </w:pPr>
    <w:rPr>
      <w:i/>
      <w:iCs/>
      <w:sz w:val="20"/>
      <w:szCs w:val="20"/>
    </w:rPr>
  </w:style>
  <w:style w:type="paragraph" w:styleId="TOC4">
    <w:name w:val="toc 4"/>
    <w:basedOn w:val="Normal"/>
    <w:next w:val="Normal"/>
    <w:autoRedefine/>
    <w:uiPriority w:val="39"/>
    <w:unhideWhenUsed/>
    <w:rsid w:val="00626B24"/>
    <w:pPr>
      <w:spacing w:after="0" w:line="276" w:lineRule="auto"/>
      <w:ind w:left="660"/>
    </w:pPr>
    <w:rPr>
      <w:sz w:val="18"/>
      <w:szCs w:val="18"/>
    </w:rPr>
  </w:style>
  <w:style w:type="paragraph" w:styleId="TOC5">
    <w:name w:val="toc 5"/>
    <w:basedOn w:val="Normal"/>
    <w:next w:val="Normal"/>
    <w:autoRedefine/>
    <w:uiPriority w:val="39"/>
    <w:unhideWhenUsed/>
    <w:rsid w:val="00626B24"/>
    <w:pPr>
      <w:spacing w:after="0" w:line="276" w:lineRule="auto"/>
      <w:ind w:left="880"/>
    </w:pPr>
    <w:rPr>
      <w:sz w:val="18"/>
      <w:szCs w:val="18"/>
    </w:rPr>
  </w:style>
  <w:style w:type="paragraph" w:styleId="TOC6">
    <w:name w:val="toc 6"/>
    <w:basedOn w:val="Normal"/>
    <w:next w:val="Normal"/>
    <w:autoRedefine/>
    <w:uiPriority w:val="39"/>
    <w:unhideWhenUsed/>
    <w:rsid w:val="00626B24"/>
    <w:pPr>
      <w:spacing w:after="0" w:line="276" w:lineRule="auto"/>
      <w:ind w:left="1100"/>
    </w:pPr>
    <w:rPr>
      <w:sz w:val="18"/>
      <w:szCs w:val="18"/>
    </w:rPr>
  </w:style>
  <w:style w:type="paragraph" w:styleId="TOC7">
    <w:name w:val="toc 7"/>
    <w:basedOn w:val="Normal"/>
    <w:next w:val="Normal"/>
    <w:autoRedefine/>
    <w:uiPriority w:val="39"/>
    <w:unhideWhenUsed/>
    <w:rsid w:val="00626B24"/>
    <w:pPr>
      <w:spacing w:after="0" w:line="276" w:lineRule="auto"/>
      <w:ind w:left="1320"/>
    </w:pPr>
    <w:rPr>
      <w:sz w:val="18"/>
      <w:szCs w:val="18"/>
    </w:rPr>
  </w:style>
  <w:style w:type="paragraph" w:styleId="TOC8">
    <w:name w:val="toc 8"/>
    <w:basedOn w:val="Normal"/>
    <w:next w:val="Normal"/>
    <w:autoRedefine/>
    <w:uiPriority w:val="39"/>
    <w:unhideWhenUsed/>
    <w:rsid w:val="00626B24"/>
    <w:pPr>
      <w:spacing w:after="0" w:line="276" w:lineRule="auto"/>
      <w:ind w:left="1540"/>
    </w:pPr>
    <w:rPr>
      <w:sz w:val="18"/>
      <w:szCs w:val="18"/>
    </w:rPr>
  </w:style>
  <w:style w:type="paragraph" w:styleId="TOC9">
    <w:name w:val="toc 9"/>
    <w:basedOn w:val="Normal"/>
    <w:next w:val="Normal"/>
    <w:autoRedefine/>
    <w:uiPriority w:val="39"/>
    <w:unhideWhenUsed/>
    <w:rsid w:val="00626B24"/>
    <w:pPr>
      <w:spacing w:after="0" w:line="276" w:lineRule="auto"/>
      <w:ind w:left="1760"/>
    </w:pPr>
    <w:rPr>
      <w:sz w:val="18"/>
      <w:szCs w:val="18"/>
    </w:rPr>
  </w:style>
  <w:style w:type="character" w:styleId="Hyperlink">
    <w:name w:val="Hyperlink"/>
    <w:basedOn w:val="DefaultParagraphFont"/>
    <w:uiPriority w:val="99"/>
    <w:unhideWhenUsed/>
    <w:rsid w:val="00626B24"/>
    <w:rPr>
      <w:color w:val="0563C1" w:themeColor="hyperlink"/>
      <w:u w:val="single"/>
    </w:rPr>
  </w:style>
  <w:style w:type="paragraph" w:styleId="NormalWeb">
    <w:name w:val="Normal (Web)"/>
    <w:basedOn w:val="Normal"/>
    <w:uiPriority w:val="99"/>
    <w:semiHidden/>
    <w:unhideWhenUsed/>
    <w:rsid w:val="00626B24"/>
    <w:pPr>
      <w:spacing w:before="100" w:beforeAutospacing="1" w:after="100" w:afterAutospacing="1" w:line="240" w:lineRule="auto"/>
    </w:pPr>
    <w:rPr>
      <w:rFonts w:ascii="Times New Roman" w:hAnsi="Times New Roman" w:cs="Times New Roman"/>
      <w:sz w:val="24"/>
      <w:szCs w:val="24"/>
      <w:lang w:val="en-GB" w:eastAsia="en-GB"/>
    </w:rPr>
  </w:style>
  <w:style w:type="paragraph" w:styleId="Revision">
    <w:name w:val="Revision"/>
    <w:hidden/>
    <w:uiPriority w:val="99"/>
    <w:semiHidden/>
    <w:rsid w:val="00626B24"/>
    <w:pPr>
      <w:spacing w:after="0" w:line="240" w:lineRule="auto"/>
    </w:pPr>
  </w:style>
  <w:style w:type="paragraph" w:styleId="HTMLPreformatted">
    <w:name w:val="HTML Preformatted"/>
    <w:basedOn w:val="Normal"/>
    <w:link w:val="HTMLPreformattedChar"/>
    <w:uiPriority w:val="99"/>
    <w:semiHidden/>
    <w:unhideWhenUsed/>
    <w:rsid w:val="00626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o-RO"/>
    </w:rPr>
  </w:style>
  <w:style w:type="character" w:customStyle="1" w:styleId="HTMLPreformattedChar">
    <w:name w:val="HTML Preformatted Char"/>
    <w:basedOn w:val="DefaultParagraphFont"/>
    <w:link w:val="HTMLPreformatted"/>
    <w:uiPriority w:val="99"/>
    <w:semiHidden/>
    <w:rsid w:val="00626B24"/>
    <w:rPr>
      <w:rFonts w:ascii="Courier New" w:eastAsia="Times New Roman" w:hAnsi="Courier New" w:cs="Courier New"/>
      <w:sz w:val="20"/>
      <w:szCs w:val="20"/>
      <w:lang w:eastAsia="ro-RO"/>
    </w:rPr>
  </w:style>
  <w:style w:type="character" w:styleId="PlaceholderText">
    <w:name w:val="Placeholder Text"/>
    <w:basedOn w:val="DefaultParagraphFont"/>
    <w:uiPriority w:val="99"/>
    <w:semiHidden/>
    <w:rsid w:val="00626B24"/>
    <w:rPr>
      <w:color w:val="808080"/>
    </w:rPr>
  </w:style>
  <w:style w:type="paragraph" w:customStyle="1" w:styleId="Body">
    <w:name w:val="Body"/>
    <w:basedOn w:val="Normal"/>
    <w:link w:val="BodyChar"/>
    <w:qFormat/>
    <w:rsid w:val="00626B24"/>
    <w:pPr>
      <w:spacing w:before="120" w:after="0" w:line="240" w:lineRule="exact"/>
      <w:jc w:val="both"/>
    </w:pPr>
    <w:rPr>
      <w:rFonts w:ascii="Trebuchet MS" w:hAnsi="Trebuchet MS" w:cs="Arial"/>
      <w:sz w:val="20"/>
      <w:szCs w:val="24"/>
      <w:lang w:val="en-US"/>
    </w:rPr>
  </w:style>
  <w:style w:type="character" w:customStyle="1" w:styleId="BodyChar">
    <w:name w:val="Body Char"/>
    <w:basedOn w:val="DefaultParagraphFont"/>
    <w:link w:val="Body"/>
    <w:rsid w:val="00626B24"/>
    <w:rPr>
      <w:rFonts w:ascii="Trebuchet MS" w:hAnsi="Trebuchet MS" w:cs="Arial"/>
      <w:sz w:val="20"/>
      <w:szCs w:val="24"/>
      <w:lang w:val="en-US"/>
    </w:rPr>
  </w:style>
  <w:style w:type="paragraph" w:customStyle="1" w:styleId="Bulet">
    <w:name w:val="Bulet"/>
    <w:basedOn w:val="Normal"/>
    <w:next w:val="Body"/>
    <w:link w:val="BuletChar"/>
    <w:qFormat/>
    <w:rsid w:val="00626B24"/>
    <w:pPr>
      <w:numPr>
        <w:numId w:val="9"/>
      </w:numPr>
      <w:spacing w:after="0" w:line="240" w:lineRule="exact"/>
      <w:jc w:val="both"/>
    </w:pPr>
    <w:rPr>
      <w:rFonts w:ascii="Trebuchet MS" w:hAnsi="Trebuchet MS" w:cs="Arial"/>
      <w:sz w:val="20"/>
      <w:szCs w:val="24"/>
      <w:lang w:val="en-US"/>
    </w:rPr>
  </w:style>
  <w:style w:type="character" w:customStyle="1" w:styleId="BuletChar">
    <w:name w:val="Bulet Char"/>
    <w:basedOn w:val="BodyChar"/>
    <w:link w:val="Bulet"/>
    <w:rsid w:val="00626B24"/>
    <w:rPr>
      <w:rFonts w:ascii="Trebuchet MS" w:hAnsi="Trebuchet MS" w:cs="Arial"/>
      <w:sz w:val="20"/>
      <w:szCs w:val="24"/>
      <w:lang w:val="en-US"/>
    </w:rPr>
  </w:style>
  <w:style w:type="paragraph" w:customStyle="1" w:styleId="Norm">
    <w:name w:val="Norm"/>
    <w:basedOn w:val="Normal"/>
    <w:qFormat/>
    <w:rsid w:val="00626B24"/>
    <w:pPr>
      <w:framePr w:hSpace="1701" w:wrap="around" w:vAnchor="text" w:hAnchor="page" w:x="1708" w:y="1"/>
      <w:spacing w:after="0" w:line="240" w:lineRule="exact"/>
      <w:suppressOverlap/>
      <w:jc w:val="both"/>
    </w:pPr>
    <w:rPr>
      <w:rFonts w:ascii="Trebuchet MS" w:hAnsi="Trebuchet MS" w:cs="Arial"/>
      <w:sz w:val="20"/>
      <w:szCs w:val="24"/>
      <w:lang w:val="en-US"/>
    </w:rPr>
  </w:style>
  <w:style w:type="character" w:styleId="Strong">
    <w:name w:val="Strong"/>
    <w:basedOn w:val="DefaultParagraphFont"/>
    <w:uiPriority w:val="22"/>
    <w:rsid w:val="00626B24"/>
    <w:rPr>
      <w:b/>
      <w:bCs/>
    </w:rPr>
  </w:style>
  <w:style w:type="paragraph" w:customStyle="1" w:styleId="Capitol">
    <w:name w:val="Capitol"/>
    <w:basedOn w:val="Body"/>
    <w:next w:val="Body"/>
    <w:qFormat/>
    <w:rsid w:val="00626B24"/>
    <w:pPr>
      <w:numPr>
        <w:numId w:val="10"/>
      </w:numPr>
      <w:tabs>
        <w:tab w:val="num" w:pos="360"/>
      </w:tabs>
      <w:spacing w:before="840" w:after="240" w:line="320" w:lineRule="exact"/>
      <w:ind w:left="720" w:hanging="426"/>
    </w:pPr>
    <w:rPr>
      <w:b/>
      <w:caps/>
      <w:color w:val="0070C0"/>
      <w:sz w:val="28"/>
      <w:szCs w:val="28"/>
    </w:rPr>
  </w:style>
  <w:style w:type="paragraph" w:customStyle="1" w:styleId="SubCap">
    <w:name w:val="SubCap"/>
    <w:basedOn w:val="Body"/>
    <w:next w:val="Body"/>
    <w:qFormat/>
    <w:rsid w:val="00626B24"/>
    <w:pPr>
      <w:numPr>
        <w:ilvl w:val="2"/>
        <w:numId w:val="10"/>
      </w:numPr>
      <w:tabs>
        <w:tab w:val="num" w:pos="360"/>
      </w:tabs>
      <w:spacing w:before="480" w:after="120" w:line="280" w:lineRule="exact"/>
      <w:ind w:left="2160" w:hanging="180"/>
    </w:pPr>
    <w:rPr>
      <w:b/>
      <w:color w:val="0070C0"/>
      <w:sz w:val="26"/>
      <w:szCs w:val="26"/>
    </w:rPr>
  </w:style>
  <w:style w:type="paragraph" w:customStyle="1" w:styleId="UnderCap">
    <w:name w:val="UnderCap"/>
    <w:basedOn w:val="SubCap"/>
    <w:next w:val="Body"/>
    <w:qFormat/>
    <w:rsid w:val="00626B24"/>
    <w:pPr>
      <w:numPr>
        <w:ilvl w:val="3"/>
      </w:numPr>
      <w:shd w:val="clear" w:color="auto" w:fill="FFFFFF"/>
      <w:tabs>
        <w:tab w:val="num" w:pos="360"/>
      </w:tabs>
      <w:spacing w:line="360" w:lineRule="exact"/>
      <w:ind w:left="2880" w:hanging="360"/>
    </w:pPr>
    <w:rPr>
      <w:rFonts w:eastAsia="Arial"/>
      <w:iCs/>
      <w:caps/>
      <w:sz w:val="22"/>
      <w:szCs w:val="20"/>
    </w:rPr>
  </w:style>
  <w:style w:type="paragraph" w:customStyle="1" w:styleId="StyleHeading3Heading3Char1Heading3CharCharAttributeHeadi">
    <w:name w:val="Style Heading 3Heading 3 Char1Heading 3 Char CharAttribute Headi..."/>
    <w:basedOn w:val="Heading3"/>
    <w:rsid w:val="00626B24"/>
    <w:pPr>
      <w:keepLines w:val="0"/>
      <w:spacing w:before="60" w:after="120"/>
      <w:ind w:left="1916" w:hanging="839"/>
    </w:pPr>
    <w:rPr>
      <w:rFonts w:asciiTheme="minorHAnsi" w:eastAsiaTheme="minorHAnsi" w:hAnsiTheme="minorHAnsi" w:cstheme="minorBidi"/>
      <w:b w:val="0"/>
      <w:bCs w:val="0"/>
      <w:iCs/>
      <w:color w:val="auto"/>
      <w:sz w:val="26"/>
      <w:szCs w:val="20"/>
    </w:rPr>
  </w:style>
  <w:style w:type="character" w:customStyle="1" w:styleId="tal1">
    <w:name w:val="tal1"/>
    <w:basedOn w:val="DefaultParagraphFont"/>
    <w:rsid w:val="00626B24"/>
  </w:style>
  <w:style w:type="paragraph" w:customStyle="1" w:styleId="Text2">
    <w:name w:val="Text 2"/>
    <w:basedOn w:val="Normal"/>
    <w:link w:val="Text2Char"/>
    <w:rsid w:val="00626B24"/>
    <w:pPr>
      <w:tabs>
        <w:tab w:val="left" w:pos="2161"/>
      </w:tabs>
      <w:spacing w:after="240" w:line="276" w:lineRule="auto"/>
      <w:ind w:left="1077"/>
      <w:jc w:val="both"/>
    </w:pPr>
    <w:rPr>
      <w:szCs w:val="20"/>
    </w:rPr>
  </w:style>
  <w:style w:type="character" w:customStyle="1" w:styleId="Text2Char">
    <w:name w:val="Text 2 Char"/>
    <w:link w:val="Text2"/>
    <w:rsid w:val="00626B24"/>
    <w:rPr>
      <w:szCs w:val="20"/>
    </w:rPr>
  </w:style>
  <w:style w:type="paragraph" w:customStyle="1" w:styleId="Default">
    <w:name w:val="Default"/>
    <w:rsid w:val="00626B24"/>
    <w:pPr>
      <w:autoSpaceDE w:val="0"/>
      <w:autoSpaceDN w:val="0"/>
      <w:adjustRightInd w:val="0"/>
      <w:spacing w:after="0" w:line="240" w:lineRule="auto"/>
    </w:pPr>
    <w:rPr>
      <w:rFonts w:ascii="Andes" w:hAnsi="Andes" w:cs="Andes"/>
      <w:color w:val="000000"/>
      <w:sz w:val="24"/>
      <w:szCs w:val="24"/>
    </w:rPr>
  </w:style>
  <w:style w:type="character" w:customStyle="1" w:styleId="Bodytext">
    <w:name w:val="Body text_"/>
    <w:basedOn w:val="DefaultParagraphFont"/>
    <w:link w:val="BodyText10"/>
    <w:uiPriority w:val="99"/>
    <w:rsid w:val="00626B24"/>
    <w:rPr>
      <w:rFonts w:ascii="Lucida Sans Unicode" w:eastAsia="Lucida Sans Unicode" w:hAnsi="Lucida Sans Unicode" w:cs="Lucida Sans Unicode"/>
      <w:sz w:val="19"/>
      <w:szCs w:val="19"/>
      <w:shd w:val="clear" w:color="auto" w:fill="FFFFFF"/>
    </w:rPr>
  </w:style>
  <w:style w:type="paragraph" w:customStyle="1" w:styleId="BodyText10">
    <w:name w:val="Body Text10"/>
    <w:basedOn w:val="Normal"/>
    <w:link w:val="Bodytext"/>
    <w:rsid w:val="00626B24"/>
    <w:pPr>
      <w:widowControl w:val="0"/>
      <w:shd w:val="clear" w:color="auto" w:fill="FFFFFF"/>
      <w:spacing w:after="0" w:line="0" w:lineRule="atLeast"/>
      <w:ind w:hanging="560"/>
      <w:jc w:val="center"/>
    </w:pPr>
    <w:rPr>
      <w:rFonts w:ascii="Lucida Sans Unicode" w:eastAsia="Lucida Sans Unicode" w:hAnsi="Lucida Sans Unicode" w:cs="Lucida Sans Unicode"/>
      <w:sz w:val="19"/>
      <w:szCs w:val="19"/>
    </w:rPr>
  </w:style>
  <w:style w:type="character" w:customStyle="1" w:styleId="BodytextSegoeUIBoldSpacing0pt">
    <w:name w:val="Body text + Segoe UI;Bold;Spacing 0 pt"/>
    <w:basedOn w:val="Bodytext"/>
    <w:rsid w:val="00626B24"/>
    <w:rPr>
      <w:rFonts w:ascii="Segoe UI" w:eastAsia="Segoe UI" w:hAnsi="Segoe UI" w:cs="Segoe UI"/>
      <w:b/>
      <w:bCs/>
      <w:color w:val="000000"/>
      <w:spacing w:val="0"/>
      <w:w w:val="100"/>
      <w:position w:val="0"/>
      <w:sz w:val="26"/>
      <w:szCs w:val="26"/>
      <w:shd w:val="clear" w:color="auto" w:fill="FFFFFF"/>
      <w:lang w:val="en-US" w:eastAsia="en-US" w:bidi="en-US"/>
    </w:rPr>
  </w:style>
  <w:style w:type="character" w:customStyle="1" w:styleId="BodytextSegoeUI12ptSpacing0pt">
    <w:name w:val="Body text + Segoe UI;12 pt;Spacing 0 pt"/>
    <w:basedOn w:val="Bodytext"/>
    <w:rsid w:val="00626B24"/>
    <w:rPr>
      <w:rFonts w:ascii="Segoe UI" w:eastAsia="Segoe UI" w:hAnsi="Segoe UI" w:cs="Segoe UI"/>
      <w:color w:val="000000"/>
      <w:spacing w:val="0"/>
      <w:w w:val="100"/>
      <w:position w:val="0"/>
      <w:sz w:val="24"/>
      <w:szCs w:val="24"/>
      <w:shd w:val="clear" w:color="auto" w:fill="FFFFFF"/>
      <w:lang w:val="en-US" w:eastAsia="en-US" w:bidi="en-US"/>
    </w:rPr>
  </w:style>
  <w:style w:type="paragraph" w:customStyle="1" w:styleId="BodyText2">
    <w:name w:val="Body Text2"/>
    <w:basedOn w:val="Normal"/>
    <w:rsid w:val="00626B24"/>
    <w:pPr>
      <w:widowControl w:val="0"/>
      <w:shd w:val="clear" w:color="auto" w:fill="FFFFFF"/>
      <w:spacing w:after="0" w:line="0" w:lineRule="atLeast"/>
      <w:ind w:hanging="360"/>
      <w:jc w:val="both"/>
    </w:pPr>
    <w:rPr>
      <w:rFonts w:ascii="Palatino Linotype" w:eastAsia="Palatino Linotype" w:hAnsi="Palatino Linotype" w:cs="Palatino Linotype"/>
      <w:spacing w:val="10"/>
      <w:sz w:val="26"/>
      <w:szCs w:val="26"/>
    </w:rPr>
  </w:style>
  <w:style w:type="character" w:customStyle="1" w:styleId="Tablecaption">
    <w:name w:val="Table caption_"/>
    <w:basedOn w:val="DefaultParagraphFont"/>
    <w:link w:val="Tablecaption0"/>
    <w:rsid w:val="00626B24"/>
    <w:rPr>
      <w:rFonts w:ascii="Segoe UI" w:eastAsia="Segoe UI" w:hAnsi="Segoe UI" w:cs="Segoe UI"/>
      <w:b/>
      <w:bCs/>
      <w:sz w:val="26"/>
      <w:szCs w:val="26"/>
      <w:shd w:val="clear" w:color="auto" w:fill="FFFFFF"/>
    </w:rPr>
  </w:style>
  <w:style w:type="paragraph" w:customStyle="1" w:styleId="Tablecaption0">
    <w:name w:val="Table caption"/>
    <w:basedOn w:val="Normal"/>
    <w:link w:val="Tablecaption"/>
    <w:rsid w:val="00626B24"/>
    <w:pPr>
      <w:widowControl w:val="0"/>
      <w:shd w:val="clear" w:color="auto" w:fill="FFFFFF"/>
      <w:spacing w:after="0" w:line="383" w:lineRule="exact"/>
      <w:jc w:val="both"/>
    </w:pPr>
    <w:rPr>
      <w:rFonts w:ascii="Segoe UI" w:eastAsia="Segoe UI" w:hAnsi="Segoe UI" w:cs="Segoe UI"/>
      <w:b/>
      <w:bCs/>
      <w:sz w:val="26"/>
      <w:szCs w:val="26"/>
    </w:rPr>
  </w:style>
  <w:style w:type="character" w:customStyle="1" w:styleId="BodytextArialItalic">
    <w:name w:val="Body text + Arial;Italic"/>
    <w:basedOn w:val="Bodytext"/>
    <w:rsid w:val="00626B24"/>
    <w:rPr>
      <w:rFonts w:ascii="Arial" w:eastAsia="Arial" w:hAnsi="Arial" w:cs="Arial"/>
      <w:b w:val="0"/>
      <w:bCs w:val="0"/>
      <w:i/>
      <w:iCs/>
      <w:smallCaps w:val="0"/>
      <w:strike w:val="0"/>
      <w:color w:val="000000"/>
      <w:spacing w:val="0"/>
      <w:w w:val="100"/>
      <w:position w:val="0"/>
      <w:sz w:val="19"/>
      <w:szCs w:val="19"/>
      <w:u w:val="none"/>
      <w:shd w:val="clear" w:color="auto" w:fill="FFFFFF"/>
      <w:lang w:val="en-US" w:eastAsia="en-US" w:bidi="en-US"/>
    </w:rPr>
  </w:style>
  <w:style w:type="paragraph" w:customStyle="1" w:styleId="Heading1EIB">
    <w:name w:val="Heading 1 EIB"/>
    <w:basedOn w:val="Heading1"/>
    <w:autoRedefine/>
    <w:qFormat/>
    <w:rsid w:val="00626B24"/>
    <w:pPr>
      <w:keepNext w:val="0"/>
      <w:keepLines w:val="0"/>
      <w:numPr>
        <w:numId w:val="0"/>
      </w:numPr>
      <w:tabs>
        <w:tab w:val="num" w:pos="360"/>
      </w:tabs>
      <w:spacing w:before="0" w:after="200"/>
      <w:ind w:left="284"/>
      <w:contextualSpacing/>
      <w:outlineLvl w:val="9"/>
    </w:pPr>
    <w:rPr>
      <w:color w:val="000000" w:themeColor="text1"/>
      <w:sz w:val="24"/>
      <w:szCs w:val="20"/>
      <w:lang w:val="en-GB"/>
    </w:rPr>
  </w:style>
  <w:style w:type="paragraph" w:customStyle="1" w:styleId="Heading2EIB">
    <w:name w:val="Heading 2 EIB"/>
    <w:basedOn w:val="Heading2"/>
    <w:autoRedefine/>
    <w:qFormat/>
    <w:rsid w:val="00626B24"/>
    <w:pPr>
      <w:numPr>
        <w:ilvl w:val="0"/>
        <w:numId w:val="0"/>
      </w:numPr>
      <w:tabs>
        <w:tab w:val="num" w:pos="360"/>
      </w:tabs>
      <w:spacing w:before="40" w:after="120" w:line="300" w:lineRule="atLeast"/>
      <w:ind w:left="284"/>
    </w:pPr>
    <w:rPr>
      <w:color w:val="000000" w:themeColor="text1"/>
      <w:sz w:val="22"/>
      <w:lang w:val="en-GB"/>
    </w:rPr>
  </w:style>
  <w:style w:type="paragraph" w:customStyle="1" w:styleId="Heading3EIB">
    <w:name w:val="Heading 3 EIB"/>
    <w:basedOn w:val="Heading3"/>
    <w:autoRedefine/>
    <w:qFormat/>
    <w:rsid w:val="00626B24"/>
    <w:pPr>
      <w:numPr>
        <w:ilvl w:val="0"/>
        <w:numId w:val="0"/>
      </w:numPr>
      <w:tabs>
        <w:tab w:val="num" w:pos="360"/>
      </w:tabs>
      <w:spacing w:before="120" w:after="120" w:line="300" w:lineRule="atLeast"/>
      <w:ind w:left="284"/>
    </w:pPr>
    <w:rPr>
      <w:rFonts w:asciiTheme="minorHAnsi" w:hAnsiTheme="minorHAnsi"/>
      <w:bCs w:val="0"/>
      <w:color w:val="000000" w:themeColor="text1"/>
      <w:szCs w:val="24"/>
      <w:lang w:val="en-GB"/>
    </w:rPr>
  </w:style>
  <w:style w:type="character" w:customStyle="1" w:styleId="ListParagraphChar">
    <w:name w:val="List Paragraph Char"/>
    <w:aliases w:val="Forth level Char,Paragraph Char,Akapit z listą BS Char,Outlines a.b.c. Char,List_Paragraph Char,Multilevel para_II Char,Akapit z lista BS Char,Outlines a Char,b Char,c Char,bullets Char,Arial Char,Header bold Char,List1 Char"/>
    <w:link w:val="ListParagraph"/>
    <w:uiPriority w:val="34"/>
    <w:locked/>
    <w:rsid w:val="00626B24"/>
  </w:style>
  <w:style w:type="character" w:customStyle="1" w:styleId="A16">
    <w:name w:val="A16"/>
    <w:uiPriority w:val="99"/>
    <w:rsid w:val="00626B24"/>
    <w:rPr>
      <w:rFonts w:cs="Myriad"/>
      <w:color w:val="211D1E"/>
      <w:sz w:val="22"/>
      <w:szCs w:val="22"/>
    </w:rPr>
  </w:style>
  <w:style w:type="paragraph" w:customStyle="1" w:styleId="normalpropostasChar">
    <w:name w:val="normal_propostas Char"/>
    <w:basedOn w:val="Normal"/>
    <w:rsid w:val="00626B24"/>
    <w:pPr>
      <w:suppressAutoHyphens/>
      <w:spacing w:after="120" w:line="288" w:lineRule="auto"/>
      <w:jc w:val="both"/>
    </w:pPr>
    <w:rPr>
      <w:rFonts w:ascii="Arial" w:eastAsia="Times New Roman" w:hAnsi="Arial" w:cs="Calibri"/>
      <w:sz w:val="24"/>
      <w:szCs w:val="24"/>
      <w:lang w:eastAsia="ar-SA"/>
    </w:rPr>
  </w:style>
  <w:style w:type="character" w:customStyle="1" w:styleId="tli1">
    <w:name w:val="tli1"/>
    <w:basedOn w:val="DefaultParagraphFont"/>
    <w:rsid w:val="00626B24"/>
  </w:style>
  <w:style w:type="paragraph" w:styleId="TOCHeading">
    <w:name w:val="TOC Heading"/>
    <w:basedOn w:val="Heading1"/>
    <w:next w:val="Normal"/>
    <w:uiPriority w:val="39"/>
    <w:semiHidden/>
    <w:unhideWhenUsed/>
    <w:qFormat/>
    <w:rsid w:val="00626B24"/>
    <w:pPr>
      <w:numPr>
        <w:numId w:val="0"/>
      </w:numPr>
      <w:outlineLvl w:val="9"/>
    </w:pPr>
    <w:rPr>
      <w:rFonts w:asciiTheme="majorHAnsi" w:hAnsiTheme="majorHAnsi"/>
      <w:color w:val="2E74B5" w:themeColor="accent1" w:themeShade="BF"/>
      <w:sz w:val="28"/>
      <w:lang w:val="en-US" w:eastAsia="ja-JP"/>
    </w:rPr>
  </w:style>
  <w:style w:type="paragraph" w:customStyle="1" w:styleId="listenumrobis">
    <w:name w:val="liste numéro bis"/>
    <w:qFormat/>
    <w:rsid w:val="00626B24"/>
    <w:pPr>
      <w:numPr>
        <w:numId w:val="16"/>
      </w:numPr>
      <w:spacing w:before="240" w:after="0" w:line="240" w:lineRule="auto"/>
      <w:contextualSpacing/>
      <w:jc w:val="both"/>
    </w:pPr>
    <w:rPr>
      <w:rFonts w:ascii="Arial" w:eastAsia="Cambria" w:hAnsi="Arial" w:cs="Arial"/>
      <w:color w:val="6A5E6F"/>
      <w:sz w:val="20"/>
      <w:szCs w:val="20"/>
      <w:lang w:val="en-GB"/>
    </w:rPr>
  </w:style>
  <w:style w:type="paragraph" w:customStyle="1" w:styleId="tiret">
    <w:name w:val="tiret +"/>
    <w:qFormat/>
    <w:rsid w:val="00626B24"/>
    <w:pPr>
      <w:numPr>
        <w:numId w:val="17"/>
      </w:numPr>
      <w:spacing w:after="0" w:line="240" w:lineRule="auto"/>
      <w:contextualSpacing/>
      <w:jc w:val="both"/>
    </w:pPr>
    <w:rPr>
      <w:rFonts w:ascii="Arial" w:eastAsia="Cambria" w:hAnsi="Arial" w:cs="Times New Roman"/>
      <w:color w:val="6A5E6F"/>
      <w:sz w:val="20"/>
      <w:szCs w:val="24"/>
      <w:lang w:val="en-GB" w:eastAsia="fr-FR"/>
    </w:rPr>
  </w:style>
  <w:style w:type="numbering" w:customStyle="1" w:styleId="Style1">
    <w:name w:val="Style1"/>
    <w:uiPriority w:val="99"/>
    <w:rsid w:val="00626B24"/>
    <w:pPr>
      <w:numPr>
        <w:numId w:val="18"/>
      </w:numPr>
    </w:pPr>
  </w:style>
  <w:style w:type="character" w:customStyle="1" w:styleId="tpa1">
    <w:name w:val="tpa1"/>
    <w:basedOn w:val="DefaultParagraphFont"/>
    <w:rsid w:val="00694228"/>
  </w:style>
  <w:style w:type="character" w:customStyle="1" w:styleId="Bodytext20">
    <w:name w:val="Body text (2)_"/>
    <w:link w:val="Bodytext21"/>
    <w:uiPriority w:val="99"/>
    <w:locked/>
    <w:rsid w:val="00311AA2"/>
    <w:rPr>
      <w:rFonts w:ascii="Arial" w:hAnsi="Arial" w:cs="Arial"/>
      <w:shd w:val="clear" w:color="auto" w:fill="FFFFFF"/>
    </w:rPr>
  </w:style>
  <w:style w:type="paragraph" w:customStyle="1" w:styleId="Bodytext21">
    <w:name w:val="Body text (2)1"/>
    <w:basedOn w:val="Normal"/>
    <w:link w:val="Bodytext20"/>
    <w:uiPriority w:val="99"/>
    <w:rsid w:val="00311AA2"/>
    <w:pPr>
      <w:widowControl w:val="0"/>
      <w:shd w:val="clear" w:color="auto" w:fill="FFFFFF"/>
      <w:spacing w:before="1140" w:after="60" w:line="240" w:lineRule="atLeast"/>
      <w:jc w:val="right"/>
    </w:pPr>
    <w:rPr>
      <w:rFonts w:ascii="Arial" w:hAnsi="Arial" w:cs="Arial"/>
    </w:rPr>
  </w:style>
  <w:style w:type="paragraph" w:customStyle="1" w:styleId="ListParagraph1">
    <w:name w:val="List Paragraph1"/>
    <w:basedOn w:val="Normal"/>
    <w:uiPriority w:val="99"/>
    <w:rsid w:val="00311AA2"/>
    <w:pPr>
      <w:spacing w:after="200" w:line="276" w:lineRule="auto"/>
      <w:ind w:left="720"/>
    </w:pPr>
    <w:rPr>
      <w:rFonts w:ascii="Calibri" w:eastAsia="Times New Roman" w:hAnsi="Calibri" w:cs="Calibri"/>
      <w:lang w:val="en-GB" w:eastAsia="en-GB"/>
    </w:rPr>
  </w:style>
  <w:style w:type="paragraph" w:customStyle="1" w:styleId="Bodytext1">
    <w:name w:val="Body text1"/>
    <w:basedOn w:val="Normal"/>
    <w:uiPriority w:val="99"/>
    <w:rsid w:val="00311AA2"/>
    <w:pPr>
      <w:widowControl w:val="0"/>
      <w:spacing w:before="120" w:after="0" w:line="240" w:lineRule="exact"/>
      <w:ind w:hanging="560"/>
    </w:pPr>
    <w:rPr>
      <w:rFonts w:ascii="Arial" w:eastAsia="Times New Roman" w:hAnsi="Arial" w:cs="Arial"/>
      <w:sz w:val="12"/>
      <w:szCs w:val="12"/>
      <w:lang w:eastAsia="ro-RO"/>
    </w:rPr>
  </w:style>
  <w:style w:type="paragraph" w:customStyle="1" w:styleId="Bodytext81">
    <w:name w:val="Body text (8)1"/>
    <w:basedOn w:val="Normal"/>
    <w:uiPriority w:val="99"/>
    <w:rsid w:val="006E5EFD"/>
    <w:pPr>
      <w:widowControl w:val="0"/>
      <w:shd w:val="clear" w:color="auto" w:fill="FFFFFF"/>
      <w:suppressAutoHyphens/>
      <w:spacing w:after="0" w:line="281" w:lineRule="exact"/>
      <w:jc w:val="both"/>
    </w:pPr>
    <w:rPr>
      <w:rFonts w:ascii="Trebuchet MS" w:eastAsia="Times New Roman" w:hAnsi="Trebuchet MS" w:cs="Trebuchet MS"/>
      <w:b/>
      <w:bCs/>
      <w:i/>
      <w:iCs/>
      <w:sz w:val="19"/>
      <w:szCs w:val="19"/>
      <w:lang w:eastAsia="ar-SA"/>
    </w:rPr>
  </w:style>
  <w:style w:type="character" w:customStyle="1" w:styleId="Bodytext8">
    <w:name w:val="Body text (8)"/>
    <w:uiPriority w:val="99"/>
    <w:rsid w:val="006E5EFD"/>
    <w:rPr>
      <w:rFonts w:ascii="Trebuchet MS" w:hAnsi="Trebuchet MS" w:cs="Trebuchet MS"/>
      <w:b/>
      <w:bCs/>
      <w:i/>
      <w:iCs/>
      <w:sz w:val="19"/>
      <w:szCs w:val="19"/>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81931">
      <w:bodyDiv w:val="1"/>
      <w:marLeft w:val="0"/>
      <w:marRight w:val="0"/>
      <w:marTop w:val="0"/>
      <w:marBottom w:val="0"/>
      <w:divBdr>
        <w:top w:val="none" w:sz="0" w:space="0" w:color="auto"/>
        <w:left w:val="none" w:sz="0" w:space="0" w:color="auto"/>
        <w:bottom w:val="none" w:sz="0" w:space="0" w:color="auto"/>
        <w:right w:val="none" w:sz="0" w:space="0" w:color="auto"/>
      </w:divBdr>
      <w:divsChild>
        <w:div w:id="1252080623">
          <w:marLeft w:val="0"/>
          <w:marRight w:val="0"/>
          <w:marTop w:val="0"/>
          <w:marBottom w:val="0"/>
          <w:divBdr>
            <w:top w:val="none" w:sz="0" w:space="0" w:color="auto"/>
            <w:left w:val="none" w:sz="0" w:space="0" w:color="auto"/>
            <w:bottom w:val="none" w:sz="0" w:space="0" w:color="auto"/>
            <w:right w:val="none" w:sz="0" w:space="0" w:color="auto"/>
          </w:divBdr>
        </w:div>
        <w:div w:id="1619599389">
          <w:marLeft w:val="0"/>
          <w:marRight w:val="0"/>
          <w:marTop w:val="0"/>
          <w:marBottom w:val="0"/>
          <w:divBdr>
            <w:top w:val="none" w:sz="0" w:space="0" w:color="auto"/>
            <w:left w:val="none" w:sz="0" w:space="0" w:color="auto"/>
            <w:bottom w:val="none" w:sz="0" w:space="0" w:color="auto"/>
            <w:right w:val="none" w:sz="0" w:space="0" w:color="auto"/>
          </w:divBdr>
        </w:div>
        <w:div w:id="217713771">
          <w:marLeft w:val="0"/>
          <w:marRight w:val="0"/>
          <w:marTop w:val="0"/>
          <w:marBottom w:val="0"/>
          <w:divBdr>
            <w:top w:val="none" w:sz="0" w:space="0" w:color="auto"/>
            <w:left w:val="none" w:sz="0" w:space="0" w:color="auto"/>
            <w:bottom w:val="none" w:sz="0" w:space="0" w:color="auto"/>
            <w:right w:val="none" w:sz="0" w:space="0" w:color="auto"/>
          </w:divBdr>
        </w:div>
        <w:div w:id="2064135065">
          <w:marLeft w:val="0"/>
          <w:marRight w:val="0"/>
          <w:marTop w:val="0"/>
          <w:marBottom w:val="0"/>
          <w:divBdr>
            <w:top w:val="none" w:sz="0" w:space="0" w:color="auto"/>
            <w:left w:val="none" w:sz="0" w:space="0" w:color="auto"/>
            <w:bottom w:val="none" w:sz="0" w:space="0" w:color="auto"/>
            <w:right w:val="none" w:sz="0" w:space="0" w:color="auto"/>
          </w:divBdr>
        </w:div>
        <w:div w:id="327025699">
          <w:marLeft w:val="0"/>
          <w:marRight w:val="0"/>
          <w:marTop w:val="0"/>
          <w:marBottom w:val="0"/>
          <w:divBdr>
            <w:top w:val="none" w:sz="0" w:space="0" w:color="auto"/>
            <w:left w:val="none" w:sz="0" w:space="0" w:color="auto"/>
            <w:bottom w:val="none" w:sz="0" w:space="0" w:color="auto"/>
            <w:right w:val="none" w:sz="0" w:space="0" w:color="auto"/>
          </w:divBdr>
        </w:div>
        <w:div w:id="902914813">
          <w:marLeft w:val="0"/>
          <w:marRight w:val="0"/>
          <w:marTop w:val="0"/>
          <w:marBottom w:val="0"/>
          <w:divBdr>
            <w:top w:val="none" w:sz="0" w:space="0" w:color="auto"/>
            <w:left w:val="none" w:sz="0" w:space="0" w:color="auto"/>
            <w:bottom w:val="none" w:sz="0" w:space="0" w:color="auto"/>
            <w:right w:val="none" w:sz="0" w:space="0" w:color="auto"/>
          </w:divBdr>
        </w:div>
        <w:div w:id="876625532">
          <w:marLeft w:val="0"/>
          <w:marRight w:val="0"/>
          <w:marTop w:val="0"/>
          <w:marBottom w:val="0"/>
          <w:divBdr>
            <w:top w:val="none" w:sz="0" w:space="0" w:color="auto"/>
            <w:left w:val="none" w:sz="0" w:space="0" w:color="auto"/>
            <w:bottom w:val="none" w:sz="0" w:space="0" w:color="auto"/>
            <w:right w:val="none" w:sz="0" w:space="0" w:color="auto"/>
          </w:divBdr>
        </w:div>
        <w:div w:id="991562319">
          <w:marLeft w:val="0"/>
          <w:marRight w:val="0"/>
          <w:marTop w:val="0"/>
          <w:marBottom w:val="0"/>
          <w:divBdr>
            <w:top w:val="none" w:sz="0" w:space="0" w:color="auto"/>
            <w:left w:val="none" w:sz="0" w:space="0" w:color="auto"/>
            <w:bottom w:val="none" w:sz="0" w:space="0" w:color="auto"/>
            <w:right w:val="none" w:sz="0" w:space="0" w:color="auto"/>
          </w:divBdr>
        </w:div>
        <w:div w:id="1936012089">
          <w:marLeft w:val="0"/>
          <w:marRight w:val="0"/>
          <w:marTop w:val="0"/>
          <w:marBottom w:val="0"/>
          <w:divBdr>
            <w:top w:val="none" w:sz="0" w:space="0" w:color="auto"/>
            <w:left w:val="none" w:sz="0" w:space="0" w:color="auto"/>
            <w:bottom w:val="none" w:sz="0" w:space="0" w:color="auto"/>
            <w:right w:val="none" w:sz="0" w:space="0" w:color="auto"/>
          </w:divBdr>
        </w:div>
        <w:div w:id="391083616">
          <w:marLeft w:val="0"/>
          <w:marRight w:val="0"/>
          <w:marTop w:val="0"/>
          <w:marBottom w:val="0"/>
          <w:divBdr>
            <w:top w:val="none" w:sz="0" w:space="0" w:color="auto"/>
            <w:left w:val="none" w:sz="0" w:space="0" w:color="auto"/>
            <w:bottom w:val="none" w:sz="0" w:space="0" w:color="auto"/>
            <w:right w:val="none" w:sz="0" w:space="0" w:color="auto"/>
          </w:divBdr>
        </w:div>
        <w:div w:id="1658269481">
          <w:marLeft w:val="0"/>
          <w:marRight w:val="0"/>
          <w:marTop w:val="0"/>
          <w:marBottom w:val="0"/>
          <w:divBdr>
            <w:top w:val="none" w:sz="0" w:space="0" w:color="auto"/>
            <w:left w:val="none" w:sz="0" w:space="0" w:color="auto"/>
            <w:bottom w:val="none" w:sz="0" w:space="0" w:color="auto"/>
            <w:right w:val="none" w:sz="0" w:space="0" w:color="auto"/>
          </w:divBdr>
        </w:div>
        <w:div w:id="993797639">
          <w:marLeft w:val="0"/>
          <w:marRight w:val="0"/>
          <w:marTop w:val="0"/>
          <w:marBottom w:val="0"/>
          <w:divBdr>
            <w:top w:val="none" w:sz="0" w:space="0" w:color="auto"/>
            <w:left w:val="none" w:sz="0" w:space="0" w:color="auto"/>
            <w:bottom w:val="none" w:sz="0" w:space="0" w:color="auto"/>
            <w:right w:val="none" w:sz="0" w:space="0" w:color="auto"/>
          </w:divBdr>
        </w:div>
        <w:div w:id="1922374327">
          <w:marLeft w:val="0"/>
          <w:marRight w:val="0"/>
          <w:marTop w:val="0"/>
          <w:marBottom w:val="0"/>
          <w:divBdr>
            <w:top w:val="none" w:sz="0" w:space="0" w:color="auto"/>
            <w:left w:val="none" w:sz="0" w:space="0" w:color="auto"/>
            <w:bottom w:val="none" w:sz="0" w:space="0" w:color="auto"/>
            <w:right w:val="none" w:sz="0" w:space="0" w:color="auto"/>
          </w:divBdr>
        </w:div>
        <w:div w:id="2059353531">
          <w:marLeft w:val="0"/>
          <w:marRight w:val="0"/>
          <w:marTop w:val="0"/>
          <w:marBottom w:val="0"/>
          <w:divBdr>
            <w:top w:val="none" w:sz="0" w:space="0" w:color="auto"/>
            <w:left w:val="none" w:sz="0" w:space="0" w:color="auto"/>
            <w:bottom w:val="none" w:sz="0" w:space="0" w:color="auto"/>
            <w:right w:val="none" w:sz="0" w:space="0" w:color="auto"/>
          </w:divBdr>
        </w:div>
        <w:div w:id="1151486813">
          <w:marLeft w:val="0"/>
          <w:marRight w:val="0"/>
          <w:marTop w:val="0"/>
          <w:marBottom w:val="0"/>
          <w:divBdr>
            <w:top w:val="none" w:sz="0" w:space="0" w:color="auto"/>
            <w:left w:val="none" w:sz="0" w:space="0" w:color="auto"/>
            <w:bottom w:val="none" w:sz="0" w:space="0" w:color="auto"/>
            <w:right w:val="none" w:sz="0" w:space="0" w:color="auto"/>
          </w:divBdr>
        </w:div>
        <w:div w:id="1123688937">
          <w:marLeft w:val="0"/>
          <w:marRight w:val="0"/>
          <w:marTop w:val="0"/>
          <w:marBottom w:val="0"/>
          <w:divBdr>
            <w:top w:val="none" w:sz="0" w:space="0" w:color="auto"/>
            <w:left w:val="none" w:sz="0" w:space="0" w:color="auto"/>
            <w:bottom w:val="none" w:sz="0" w:space="0" w:color="auto"/>
            <w:right w:val="none" w:sz="0" w:space="0" w:color="auto"/>
          </w:divBdr>
        </w:div>
        <w:div w:id="186215938">
          <w:marLeft w:val="0"/>
          <w:marRight w:val="0"/>
          <w:marTop w:val="0"/>
          <w:marBottom w:val="0"/>
          <w:divBdr>
            <w:top w:val="none" w:sz="0" w:space="0" w:color="auto"/>
            <w:left w:val="none" w:sz="0" w:space="0" w:color="auto"/>
            <w:bottom w:val="none" w:sz="0" w:space="0" w:color="auto"/>
            <w:right w:val="none" w:sz="0" w:space="0" w:color="auto"/>
          </w:divBdr>
        </w:div>
        <w:div w:id="1932229682">
          <w:marLeft w:val="0"/>
          <w:marRight w:val="0"/>
          <w:marTop w:val="0"/>
          <w:marBottom w:val="0"/>
          <w:divBdr>
            <w:top w:val="none" w:sz="0" w:space="0" w:color="auto"/>
            <w:left w:val="none" w:sz="0" w:space="0" w:color="auto"/>
            <w:bottom w:val="none" w:sz="0" w:space="0" w:color="auto"/>
            <w:right w:val="none" w:sz="0" w:space="0" w:color="auto"/>
          </w:divBdr>
        </w:div>
        <w:div w:id="939413076">
          <w:marLeft w:val="0"/>
          <w:marRight w:val="0"/>
          <w:marTop w:val="0"/>
          <w:marBottom w:val="0"/>
          <w:divBdr>
            <w:top w:val="none" w:sz="0" w:space="0" w:color="auto"/>
            <w:left w:val="none" w:sz="0" w:space="0" w:color="auto"/>
            <w:bottom w:val="none" w:sz="0" w:space="0" w:color="auto"/>
            <w:right w:val="none" w:sz="0" w:space="0" w:color="auto"/>
          </w:divBdr>
        </w:div>
        <w:div w:id="258107285">
          <w:marLeft w:val="0"/>
          <w:marRight w:val="0"/>
          <w:marTop w:val="0"/>
          <w:marBottom w:val="0"/>
          <w:divBdr>
            <w:top w:val="none" w:sz="0" w:space="0" w:color="auto"/>
            <w:left w:val="none" w:sz="0" w:space="0" w:color="auto"/>
            <w:bottom w:val="none" w:sz="0" w:space="0" w:color="auto"/>
            <w:right w:val="none" w:sz="0" w:space="0" w:color="auto"/>
          </w:divBdr>
        </w:div>
        <w:div w:id="1760522709">
          <w:marLeft w:val="0"/>
          <w:marRight w:val="0"/>
          <w:marTop w:val="0"/>
          <w:marBottom w:val="0"/>
          <w:divBdr>
            <w:top w:val="none" w:sz="0" w:space="0" w:color="auto"/>
            <w:left w:val="none" w:sz="0" w:space="0" w:color="auto"/>
            <w:bottom w:val="none" w:sz="0" w:space="0" w:color="auto"/>
            <w:right w:val="none" w:sz="0" w:space="0" w:color="auto"/>
          </w:divBdr>
        </w:div>
        <w:div w:id="883256585">
          <w:marLeft w:val="0"/>
          <w:marRight w:val="0"/>
          <w:marTop w:val="0"/>
          <w:marBottom w:val="0"/>
          <w:divBdr>
            <w:top w:val="none" w:sz="0" w:space="0" w:color="auto"/>
            <w:left w:val="none" w:sz="0" w:space="0" w:color="auto"/>
            <w:bottom w:val="none" w:sz="0" w:space="0" w:color="auto"/>
            <w:right w:val="none" w:sz="0" w:space="0" w:color="auto"/>
          </w:divBdr>
        </w:div>
        <w:div w:id="228804485">
          <w:marLeft w:val="0"/>
          <w:marRight w:val="0"/>
          <w:marTop w:val="0"/>
          <w:marBottom w:val="0"/>
          <w:divBdr>
            <w:top w:val="none" w:sz="0" w:space="0" w:color="auto"/>
            <w:left w:val="none" w:sz="0" w:space="0" w:color="auto"/>
            <w:bottom w:val="none" w:sz="0" w:space="0" w:color="auto"/>
            <w:right w:val="none" w:sz="0" w:space="0" w:color="auto"/>
          </w:divBdr>
        </w:div>
        <w:div w:id="1512841177">
          <w:marLeft w:val="0"/>
          <w:marRight w:val="0"/>
          <w:marTop w:val="0"/>
          <w:marBottom w:val="0"/>
          <w:divBdr>
            <w:top w:val="none" w:sz="0" w:space="0" w:color="auto"/>
            <w:left w:val="none" w:sz="0" w:space="0" w:color="auto"/>
            <w:bottom w:val="none" w:sz="0" w:space="0" w:color="auto"/>
            <w:right w:val="none" w:sz="0" w:space="0" w:color="auto"/>
          </w:divBdr>
        </w:div>
        <w:div w:id="1184520305">
          <w:marLeft w:val="0"/>
          <w:marRight w:val="0"/>
          <w:marTop w:val="0"/>
          <w:marBottom w:val="0"/>
          <w:divBdr>
            <w:top w:val="none" w:sz="0" w:space="0" w:color="auto"/>
            <w:left w:val="none" w:sz="0" w:space="0" w:color="auto"/>
            <w:bottom w:val="none" w:sz="0" w:space="0" w:color="auto"/>
            <w:right w:val="none" w:sz="0" w:space="0" w:color="auto"/>
          </w:divBdr>
        </w:div>
        <w:div w:id="47802511">
          <w:marLeft w:val="0"/>
          <w:marRight w:val="0"/>
          <w:marTop w:val="0"/>
          <w:marBottom w:val="0"/>
          <w:divBdr>
            <w:top w:val="none" w:sz="0" w:space="0" w:color="auto"/>
            <w:left w:val="none" w:sz="0" w:space="0" w:color="auto"/>
            <w:bottom w:val="none" w:sz="0" w:space="0" w:color="auto"/>
            <w:right w:val="none" w:sz="0" w:space="0" w:color="auto"/>
          </w:divBdr>
        </w:div>
        <w:div w:id="1302613006">
          <w:marLeft w:val="0"/>
          <w:marRight w:val="0"/>
          <w:marTop w:val="0"/>
          <w:marBottom w:val="0"/>
          <w:divBdr>
            <w:top w:val="none" w:sz="0" w:space="0" w:color="auto"/>
            <w:left w:val="none" w:sz="0" w:space="0" w:color="auto"/>
            <w:bottom w:val="none" w:sz="0" w:space="0" w:color="auto"/>
            <w:right w:val="none" w:sz="0" w:space="0" w:color="auto"/>
          </w:divBdr>
        </w:div>
        <w:div w:id="1212424508">
          <w:marLeft w:val="0"/>
          <w:marRight w:val="0"/>
          <w:marTop w:val="0"/>
          <w:marBottom w:val="0"/>
          <w:divBdr>
            <w:top w:val="none" w:sz="0" w:space="0" w:color="auto"/>
            <w:left w:val="none" w:sz="0" w:space="0" w:color="auto"/>
            <w:bottom w:val="none" w:sz="0" w:space="0" w:color="auto"/>
            <w:right w:val="none" w:sz="0" w:space="0" w:color="auto"/>
          </w:divBdr>
        </w:div>
        <w:div w:id="171721810">
          <w:marLeft w:val="0"/>
          <w:marRight w:val="0"/>
          <w:marTop w:val="0"/>
          <w:marBottom w:val="0"/>
          <w:divBdr>
            <w:top w:val="none" w:sz="0" w:space="0" w:color="auto"/>
            <w:left w:val="none" w:sz="0" w:space="0" w:color="auto"/>
            <w:bottom w:val="none" w:sz="0" w:space="0" w:color="auto"/>
            <w:right w:val="none" w:sz="0" w:space="0" w:color="auto"/>
          </w:divBdr>
        </w:div>
        <w:div w:id="140539597">
          <w:marLeft w:val="0"/>
          <w:marRight w:val="0"/>
          <w:marTop w:val="0"/>
          <w:marBottom w:val="0"/>
          <w:divBdr>
            <w:top w:val="none" w:sz="0" w:space="0" w:color="auto"/>
            <w:left w:val="none" w:sz="0" w:space="0" w:color="auto"/>
            <w:bottom w:val="none" w:sz="0" w:space="0" w:color="auto"/>
            <w:right w:val="none" w:sz="0" w:space="0" w:color="auto"/>
          </w:divBdr>
        </w:div>
        <w:div w:id="1264462517">
          <w:marLeft w:val="0"/>
          <w:marRight w:val="0"/>
          <w:marTop w:val="0"/>
          <w:marBottom w:val="0"/>
          <w:divBdr>
            <w:top w:val="none" w:sz="0" w:space="0" w:color="auto"/>
            <w:left w:val="none" w:sz="0" w:space="0" w:color="auto"/>
            <w:bottom w:val="none" w:sz="0" w:space="0" w:color="auto"/>
            <w:right w:val="none" w:sz="0" w:space="0" w:color="auto"/>
          </w:divBdr>
        </w:div>
        <w:div w:id="136798403">
          <w:marLeft w:val="0"/>
          <w:marRight w:val="0"/>
          <w:marTop w:val="0"/>
          <w:marBottom w:val="0"/>
          <w:divBdr>
            <w:top w:val="none" w:sz="0" w:space="0" w:color="auto"/>
            <w:left w:val="none" w:sz="0" w:space="0" w:color="auto"/>
            <w:bottom w:val="none" w:sz="0" w:space="0" w:color="auto"/>
            <w:right w:val="none" w:sz="0" w:space="0" w:color="auto"/>
          </w:divBdr>
        </w:div>
        <w:div w:id="852575723">
          <w:marLeft w:val="0"/>
          <w:marRight w:val="0"/>
          <w:marTop w:val="0"/>
          <w:marBottom w:val="0"/>
          <w:divBdr>
            <w:top w:val="none" w:sz="0" w:space="0" w:color="auto"/>
            <w:left w:val="none" w:sz="0" w:space="0" w:color="auto"/>
            <w:bottom w:val="none" w:sz="0" w:space="0" w:color="auto"/>
            <w:right w:val="none" w:sz="0" w:space="0" w:color="auto"/>
          </w:divBdr>
        </w:div>
        <w:div w:id="2005552616">
          <w:marLeft w:val="0"/>
          <w:marRight w:val="0"/>
          <w:marTop w:val="0"/>
          <w:marBottom w:val="0"/>
          <w:divBdr>
            <w:top w:val="none" w:sz="0" w:space="0" w:color="auto"/>
            <w:left w:val="none" w:sz="0" w:space="0" w:color="auto"/>
            <w:bottom w:val="none" w:sz="0" w:space="0" w:color="auto"/>
            <w:right w:val="none" w:sz="0" w:space="0" w:color="auto"/>
          </w:divBdr>
        </w:div>
        <w:div w:id="1832715965">
          <w:marLeft w:val="0"/>
          <w:marRight w:val="0"/>
          <w:marTop w:val="0"/>
          <w:marBottom w:val="0"/>
          <w:divBdr>
            <w:top w:val="none" w:sz="0" w:space="0" w:color="auto"/>
            <w:left w:val="none" w:sz="0" w:space="0" w:color="auto"/>
            <w:bottom w:val="none" w:sz="0" w:space="0" w:color="auto"/>
            <w:right w:val="none" w:sz="0" w:space="0" w:color="auto"/>
          </w:divBdr>
        </w:div>
        <w:div w:id="299238416">
          <w:marLeft w:val="0"/>
          <w:marRight w:val="0"/>
          <w:marTop w:val="0"/>
          <w:marBottom w:val="0"/>
          <w:divBdr>
            <w:top w:val="none" w:sz="0" w:space="0" w:color="auto"/>
            <w:left w:val="none" w:sz="0" w:space="0" w:color="auto"/>
            <w:bottom w:val="none" w:sz="0" w:space="0" w:color="auto"/>
            <w:right w:val="none" w:sz="0" w:space="0" w:color="auto"/>
          </w:divBdr>
        </w:div>
        <w:div w:id="1656377447">
          <w:marLeft w:val="0"/>
          <w:marRight w:val="0"/>
          <w:marTop w:val="0"/>
          <w:marBottom w:val="0"/>
          <w:divBdr>
            <w:top w:val="none" w:sz="0" w:space="0" w:color="auto"/>
            <w:left w:val="none" w:sz="0" w:space="0" w:color="auto"/>
            <w:bottom w:val="none" w:sz="0" w:space="0" w:color="auto"/>
            <w:right w:val="none" w:sz="0" w:space="0" w:color="auto"/>
          </w:divBdr>
        </w:div>
        <w:div w:id="424425088">
          <w:marLeft w:val="0"/>
          <w:marRight w:val="0"/>
          <w:marTop w:val="0"/>
          <w:marBottom w:val="0"/>
          <w:divBdr>
            <w:top w:val="none" w:sz="0" w:space="0" w:color="auto"/>
            <w:left w:val="none" w:sz="0" w:space="0" w:color="auto"/>
            <w:bottom w:val="none" w:sz="0" w:space="0" w:color="auto"/>
            <w:right w:val="none" w:sz="0" w:space="0" w:color="auto"/>
          </w:divBdr>
        </w:div>
        <w:div w:id="1636835415">
          <w:marLeft w:val="0"/>
          <w:marRight w:val="0"/>
          <w:marTop w:val="0"/>
          <w:marBottom w:val="0"/>
          <w:divBdr>
            <w:top w:val="none" w:sz="0" w:space="0" w:color="auto"/>
            <w:left w:val="none" w:sz="0" w:space="0" w:color="auto"/>
            <w:bottom w:val="none" w:sz="0" w:space="0" w:color="auto"/>
            <w:right w:val="none" w:sz="0" w:space="0" w:color="auto"/>
          </w:divBdr>
        </w:div>
        <w:div w:id="1135873891">
          <w:marLeft w:val="0"/>
          <w:marRight w:val="0"/>
          <w:marTop w:val="0"/>
          <w:marBottom w:val="0"/>
          <w:divBdr>
            <w:top w:val="none" w:sz="0" w:space="0" w:color="auto"/>
            <w:left w:val="none" w:sz="0" w:space="0" w:color="auto"/>
            <w:bottom w:val="none" w:sz="0" w:space="0" w:color="auto"/>
            <w:right w:val="none" w:sz="0" w:space="0" w:color="auto"/>
          </w:divBdr>
        </w:div>
        <w:div w:id="1445341116">
          <w:marLeft w:val="0"/>
          <w:marRight w:val="0"/>
          <w:marTop w:val="0"/>
          <w:marBottom w:val="0"/>
          <w:divBdr>
            <w:top w:val="none" w:sz="0" w:space="0" w:color="auto"/>
            <w:left w:val="none" w:sz="0" w:space="0" w:color="auto"/>
            <w:bottom w:val="none" w:sz="0" w:space="0" w:color="auto"/>
            <w:right w:val="none" w:sz="0" w:space="0" w:color="auto"/>
          </w:divBdr>
        </w:div>
        <w:div w:id="1819881817">
          <w:marLeft w:val="0"/>
          <w:marRight w:val="0"/>
          <w:marTop w:val="0"/>
          <w:marBottom w:val="0"/>
          <w:divBdr>
            <w:top w:val="none" w:sz="0" w:space="0" w:color="auto"/>
            <w:left w:val="none" w:sz="0" w:space="0" w:color="auto"/>
            <w:bottom w:val="none" w:sz="0" w:space="0" w:color="auto"/>
            <w:right w:val="none" w:sz="0" w:space="0" w:color="auto"/>
          </w:divBdr>
        </w:div>
        <w:div w:id="1030497096">
          <w:marLeft w:val="0"/>
          <w:marRight w:val="0"/>
          <w:marTop w:val="0"/>
          <w:marBottom w:val="0"/>
          <w:divBdr>
            <w:top w:val="none" w:sz="0" w:space="0" w:color="auto"/>
            <w:left w:val="none" w:sz="0" w:space="0" w:color="auto"/>
            <w:bottom w:val="none" w:sz="0" w:space="0" w:color="auto"/>
            <w:right w:val="none" w:sz="0" w:space="0" w:color="auto"/>
          </w:divBdr>
        </w:div>
        <w:div w:id="182592338">
          <w:marLeft w:val="0"/>
          <w:marRight w:val="0"/>
          <w:marTop w:val="0"/>
          <w:marBottom w:val="0"/>
          <w:divBdr>
            <w:top w:val="none" w:sz="0" w:space="0" w:color="auto"/>
            <w:left w:val="none" w:sz="0" w:space="0" w:color="auto"/>
            <w:bottom w:val="none" w:sz="0" w:space="0" w:color="auto"/>
            <w:right w:val="none" w:sz="0" w:space="0" w:color="auto"/>
          </w:divBdr>
        </w:div>
        <w:div w:id="6716841">
          <w:marLeft w:val="0"/>
          <w:marRight w:val="0"/>
          <w:marTop w:val="0"/>
          <w:marBottom w:val="0"/>
          <w:divBdr>
            <w:top w:val="none" w:sz="0" w:space="0" w:color="auto"/>
            <w:left w:val="none" w:sz="0" w:space="0" w:color="auto"/>
            <w:bottom w:val="none" w:sz="0" w:space="0" w:color="auto"/>
            <w:right w:val="none" w:sz="0" w:space="0" w:color="auto"/>
          </w:divBdr>
        </w:div>
        <w:div w:id="1840391377">
          <w:marLeft w:val="0"/>
          <w:marRight w:val="0"/>
          <w:marTop w:val="0"/>
          <w:marBottom w:val="0"/>
          <w:divBdr>
            <w:top w:val="none" w:sz="0" w:space="0" w:color="auto"/>
            <w:left w:val="none" w:sz="0" w:space="0" w:color="auto"/>
            <w:bottom w:val="none" w:sz="0" w:space="0" w:color="auto"/>
            <w:right w:val="none" w:sz="0" w:space="0" w:color="auto"/>
          </w:divBdr>
        </w:div>
      </w:divsChild>
    </w:div>
    <w:div w:id="271480246">
      <w:bodyDiv w:val="1"/>
      <w:marLeft w:val="0"/>
      <w:marRight w:val="0"/>
      <w:marTop w:val="0"/>
      <w:marBottom w:val="0"/>
      <w:divBdr>
        <w:top w:val="none" w:sz="0" w:space="0" w:color="auto"/>
        <w:left w:val="none" w:sz="0" w:space="0" w:color="auto"/>
        <w:bottom w:val="none" w:sz="0" w:space="0" w:color="auto"/>
        <w:right w:val="none" w:sz="0" w:space="0" w:color="auto"/>
      </w:divBdr>
      <w:divsChild>
        <w:div w:id="287974596">
          <w:marLeft w:val="0"/>
          <w:marRight w:val="0"/>
          <w:marTop w:val="0"/>
          <w:marBottom w:val="0"/>
          <w:divBdr>
            <w:top w:val="none" w:sz="0" w:space="0" w:color="auto"/>
            <w:left w:val="none" w:sz="0" w:space="0" w:color="auto"/>
            <w:bottom w:val="none" w:sz="0" w:space="0" w:color="auto"/>
            <w:right w:val="none" w:sz="0" w:space="0" w:color="auto"/>
          </w:divBdr>
        </w:div>
        <w:div w:id="2135974873">
          <w:marLeft w:val="0"/>
          <w:marRight w:val="0"/>
          <w:marTop w:val="0"/>
          <w:marBottom w:val="0"/>
          <w:divBdr>
            <w:top w:val="none" w:sz="0" w:space="0" w:color="auto"/>
            <w:left w:val="none" w:sz="0" w:space="0" w:color="auto"/>
            <w:bottom w:val="none" w:sz="0" w:space="0" w:color="auto"/>
            <w:right w:val="none" w:sz="0" w:space="0" w:color="auto"/>
          </w:divBdr>
        </w:div>
        <w:div w:id="761802022">
          <w:marLeft w:val="0"/>
          <w:marRight w:val="0"/>
          <w:marTop w:val="0"/>
          <w:marBottom w:val="0"/>
          <w:divBdr>
            <w:top w:val="none" w:sz="0" w:space="0" w:color="auto"/>
            <w:left w:val="none" w:sz="0" w:space="0" w:color="auto"/>
            <w:bottom w:val="none" w:sz="0" w:space="0" w:color="auto"/>
            <w:right w:val="none" w:sz="0" w:space="0" w:color="auto"/>
          </w:divBdr>
        </w:div>
      </w:divsChild>
    </w:div>
    <w:div w:id="833229546">
      <w:bodyDiv w:val="1"/>
      <w:marLeft w:val="0"/>
      <w:marRight w:val="0"/>
      <w:marTop w:val="0"/>
      <w:marBottom w:val="0"/>
      <w:divBdr>
        <w:top w:val="none" w:sz="0" w:space="0" w:color="auto"/>
        <w:left w:val="none" w:sz="0" w:space="0" w:color="auto"/>
        <w:bottom w:val="none" w:sz="0" w:space="0" w:color="auto"/>
        <w:right w:val="none" w:sz="0" w:space="0" w:color="auto"/>
      </w:divBdr>
      <w:divsChild>
        <w:div w:id="1138956137">
          <w:marLeft w:val="0"/>
          <w:marRight w:val="0"/>
          <w:marTop w:val="0"/>
          <w:marBottom w:val="0"/>
          <w:divBdr>
            <w:top w:val="single" w:sz="48" w:space="0" w:color="F0F0F0"/>
            <w:left w:val="none" w:sz="0" w:space="0" w:color="auto"/>
            <w:bottom w:val="none" w:sz="0" w:space="0" w:color="auto"/>
            <w:right w:val="none" w:sz="0" w:space="0" w:color="auto"/>
          </w:divBdr>
          <w:divsChild>
            <w:div w:id="159759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2007">
      <w:bodyDiv w:val="1"/>
      <w:marLeft w:val="0"/>
      <w:marRight w:val="0"/>
      <w:marTop w:val="0"/>
      <w:marBottom w:val="0"/>
      <w:divBdr>
        <w:top w:val="none" w:sz="0" w:space="0" w:color="auto"/>
        <w:left w:val="none" w:sz="0" w:space="0" w:color="auto"/>
        <w:bottom w:val="none" w:sz="0" w:space="0" w:color="auto"/>
        <w:right w:val="none" w:sz="0" w:space="0" w:color="auto"/>
      </w:divBdr>
      <w:divsChild>
        <w:div w:id="1168130010">
          <w:marLeft w:val="0"/>
          <w:marRight w:val="0"/>
          <w:marTop w:val="0"/>
          <w:marBottom w:val="0"/>
          <w:divBdr>
            <w:top w:val="none" w:sz="0" w:space="0" w:color="auto"/>
            <w:left w:val="none" w:sz="0" w:space="0" w:color="auto"/>
            <w:bottom w:val="none" w:sz="0" w:space="0" w:color="auto"/>
            <w:right w:val="none" w:sz="0" w:space="0" w:color="auto"/>
          </w:divBdr>
        </w:div>
        <w:div w:id="550772165">
          <w:marLeft w:val="0"/>
          <w:marRight w:val="0"/>
          <w:marTop w:val="0"/>
          <w:marBottom w:val="0"/>
          <w:divBdr>
            <w:top w:val="none" w:sz="0" w:space="0" w:color="auto"/>
            <w:left w:val="none" w:sz="0" w:space="0" w:color="auto"/>
            <w:bottom w:val="none" w:sz="0" w:space="0" w:color="auto"/>
            <w:right w:val="none" w:sz="0" w:space="0" w:color="auto"/>
          </w:divBdr>
        </w:div>
        <w:div w:id="808480826">
          <w:marLeft w:val="0"/>
          <w:marRight w:val="0"/>
          <w:marTop w:val="0"/>
          <w:marBottom w:val="0"/>
          <w:divBdr>
            <w:top w:val="none" w:sz="0" w:space="0" w:color="auto"/>
            <w:left w:val="none" w:sz="0" w:space="0" w:color="auto"/>
            <w:bottom w:val="none" w:sz="0" w:space="0" w:color="auto"/>
            <w:right w:val="none" w:sz="0" w:space="0" w:color="auto"/>
          </w:divBdr>
        </w:div>
        <w:div w:id="118959601">
          <w:marLeft w:val="0"/>
          <w:marRight w:val="0"/>
          <w:marTop w:val="0"/>
          <w:marBottom w:val="0"/>
          <w:divBdr>
            <w:top w:val="none" w:sz="0" w:space="0" w:color="auto"/>
            <w:left w:val="none" w:sz="0" w:space="0" w:color="auto"/>
            <w:bottom w:val="none" w:sz="0" w:space="0" w:color="auto"/>
            <w:right w:val="none" w:sz="0" w:space="0" w:color="auto"/>
          </w:divBdr>
        </w:div>
        <w:div w:id="246498323">
          <w:marLeft w:val="0"/>
          <w:marRight w:val="0"/>
          <w:marTop w:val="0"/>
          <w:marBottom w:val="0"/>
          <w:divBdr>
            <w:top w:val="none" w:sz="0" w:space="0" w:color="auto"/>
            <w:left w:val="none" w:sz="0" w:space="0" w:color="auto"/>
            <w:bottom w:val="none" w:sz="0" w:space="0" w:color="auto"/>
            <w:right w:val="none" w:sz="0" w:space="0" w:color="auto"/>
          </w:divBdr>
        </w:div>
        <w:div w:id="369111095">
          <w:marLeft w:val="0"/>
          <w:marRight w:val="0"/>
          <w:marTop w:val="0"/>
          <w:marBottom w:val="0"/>
          <w:divBdr>
            <w:top w:val="none" w:sz="0" w:space="0" w:color="auto"/>
            <w:left w:val="none" w:sz="0" w:space="0" w:color="auto"/>
            <w:bottom w:val="none" w:sz="0" w:space="0" w:color="auto"/>
            <w:right w:val="none" w:sz="0" w:space="0" w:color="auto"/>
          </w:divBdr>
        </w:div>
        <w:div w:id="980841357">
          <w:marLeft w:val="0"/>
          <w:marRight w:val="0"/>
          <w:marTop w:val="0"/>
          <w:marBottom w:val="0"/>
          <w:divBdr>
            <w:top w:val="none" w:sz="0" w:space="0" w:color="auto"/>
            <w:left w:val="none" w:sz="0" w:space="0" w:color="auto"/>
            <w:bottom w:val="none" w:sz="0" w:space="0" w:color="auto"/>
            <w:right w:val="none" w:sz="0" w:space="0" w:color="auto"/>
          </w:divBdr>
        </w:div>
        <w:div w:id="464929544">
          <w:marLeft w:val="0"/>
          <w:marRight w:val="0"/>
          <w:marTop w:val="0"/>
          <w:marBottom w:val="0"/>
          <w:divBdr>
            <w:top w:val="none" w:sz="0" w:space="0" w:color="auto"/>
            <w:left w:val="none" w:sz="0" w:space="0" w:color="auto"/>
            <w:bottom w:val="none" w:sz="0" w:space="0" w:color="auto"/>
            <w:right w:val="none" w:sz="0" w:space="0" w:color="auto"/>
          </w:divBdr>
        </w:div>
        <w:div w:id="499320649">
          <w:marLeft w:val="0"/>
          <w:marRight w:val="0"/>
          <w:marTop w:val="0"/>
          <w:marBottom w:val="0"/>
          <w:divBdr>
            <w:top w:val="none" w:sz="0" w:space="0" w:color="auto"/>
            <w:left w:val="none" w:sz="0" w:space="0" w:color="auto"/>
            <w:bottom w:val="none" w:sz="0" w:space="0" w:color="auto"/>
            <w:right w:val="none" w:sz="0" w:space="0" w:color="auto"/>
          </w:divBdr>
        </w:div>
        <w:div w:id="130176843">
          <w:marLeft w:val="0"/>
          <w:marRight w:val="0"/>
          <w:marTop w:val="0"/>
          <w:marBottom w:val="0"/>
          <w:divBdr>
            <w:top w:val="none" w:sz="0" w:space="0" w:color="auto"/>
            <w:left w:val="none" w:sz="0" w:space="0" w:color="auto"/>
            <w:bottom w:val="none" w:sz="0" w:space="0" w:color="auto"/>
            <w:right w:val="none" w:sz="0" w:space="0" w:color="auto"/>
          </w:divBdr>
        </w:div>
        <w:div w:id="158809100">
          <w:marLeft w:val="0"/>
          <w:marRight w:val="0"/>
          <w:marTop w:val="0"/>
          <w:marBottom w:val="0"/>
          <w:divBdr>
            <w:top w:val="none" w:sz="0" w:space="0" w:color="auto"/>
            <w:left w:val="none" w:sz="0" w:space="0" w:color="auto"/>
            <w:bottom w:val="none" w:sz="0" w:space="0" w:color="auto"/>
            <w:right w:val="none" w:sz="0" w:space="0" w:color="auto"/>
          </w:divBdr>
        </w:div>
        <w:div w:id="1126386898">
          <w:marLeft w:val="0"/>
          <w:marRight w:val="0"/>
          <w:marTop w:val="0"/>
          <w:marBottom w:val="0"/>
          <w:divBdr>
            <w:top w:val="none" w:sz="0" w:space="0" w:color="auto"/>
            <w:left w:val="none" w:sz="0" w:space="0" w:color="auto"/>
            <w:bottom w:val="none" w:sz="0" w:space="0" w:color="auto"/>
            <w:right w:val="none" w:sz="0" w:space="0" w:color="auto"/>
          </w:divBdr>
        </w:div>
      </w:divsChild>
    </w:div>
    <w:div w:id="1035159723">
      <w:bodyDiv w:val="1"/>
      <w:marLeft w:val="0"/>
      <w:marRight w:val="0"/>
      <w:marTop w:val="0"/>
      <w:marBottom w:val="0"/>
      <w:divBdr>
        <w:top w:val="none" w:sz="0" w:space="0" w:color="auto"/>
        <w:left w:val="none" w:sz="0" w:space="0" w:color="auto"/>
        <w:bottom w:val="none" w:sz="0" w:space="0" w:color="auto"/>
        <w:right w:val="none" w:sz="0" w:space="0" w:color="auto"/>
      </w:divBdr>
      <w:divsChild>
        <w:div w:id="426200400">
          <w:marLeft w:val="0"/>
          <w:marRight w:val="0"/>
          <w:marTop w:val="0"/>
          <w:marBottom w:val="0"/>
          <w:divBdr>
            <w:top w:val="none" w:sz="0" w:space="0" w:color="auto"/>
            <w:left w:val="none" w:sz="0" w:space="0" w:color="auto"/>
            <w:bottom w:val="none" w:sz="0" w:space="0" w:color="auto"/>
            <w:right w:val="none" w:sz="0" w:space="0" w:color="auto"/>
          </w:divBdr>
        </w:div>
        <w:div w:id="134301149">
          <w:marLeft w:val="0"/>
          <w:marRight w:val="0"/>
          <w:marTop w:val="0"/>
          <w:marBottom w:val="0"/>
          <w:divBdr>
            <w:top w:val="none" w:sz="0" w:space="0" w:color="auto"/>
            <w:left w:val="none" w:sz="0" w:space="0" w:color="auto"/>
            <w:bottom w:val="none" w:sz="0" w:space="0" w:color="auto"/>
            <w:right w:val="none" w:sz="0" w:space="0" w:color="auto"/>
          </w:divBdr>
        </w:div>
        <w:div w:id="1233584258">
          <w:marLeft w:val="0"/>
          <w:marRight w:val="0"/>
          <w:marTop w:val="0"/>
          <w:marBottom w:val="0"/>
          <w:divBdr>
            <w:top w:val="none" w:sz="0" w:space="0" w:color="auto"/>
            <w:left w:val="none" w:sz="0" w:space="0" w:color="auto"/>
            <w:bottom w:val="none" w:sz="0" w:space="0" w:color="auto"/>
            <w:right w:val="none" w:sz="0" w:space="0" w:color="auto"/>
          </w:divBdr>
        </w:div>
        <w:div w:id="107086348">
          <w:marLeft w:val="0"/>
          <w:marRight w:val="0"/>
          <w:marTop w:val="0"/>
          <w:marBottom w:val="0"/>
          <w:divBdr>
            <w:top w:val="none" w:sz="0" w:space="0" w:color="auto"/>
            <w:left w:val="none" w:sz="0" w:space="0" w:color="auto"/>
            <w:bottom w:val="none" w:sz="0" w:space="0" w:color="auto"/>
            <w:right w:val="none" w:sz="0" w:space="0" w:color="auto"/>
          </w:divBdr>
        </w:div>
        <w:div w:id="168065695">
          <w:marLeft w:val="0"/>
          <w:marRight w:val="0"/>
          <w:marTop w:val="0"/>
          <w:marBottom w:val="0"/>
          <w:divBdr>
            <w:top w:val="none" w:sz="0" w:space="0" w:color="auto"/>
            <w:left w:val="none" w:sz="0" w:space="0" w:color="auto"/>
            <w:bottom w:val="none" w:sz="0" w:space="0" w:color="auto"/>
            <w:right w:val="none" w:sz="0" w:space="0" w:color="auto"/>
          </w:divBdr>
        </w:div>
        <w:div w:id="1075585453">
          <w:marLeft w:val="0"/>
          <w:marRight w:val="0"/>
          <w:marTop w:val="0"/>
          <w:marBottom w:val="0"/>
          <w:divBdr>
            <w:top w:val="none" w:sz="0" w:space="0" w:color="auto"/>
            <w:left w:val="none" w:sz="0" w:space="0" w:color="auto"/>
            <w:bottom w:val="none" w:sz="0" w:space="0" w:color="auto"/>
            <w:right w:val="none" w:sz="0" w:space="0" w:color="auto"/>
          </w:divBdr>
        </w:div>
        <w:div w:id="170918938">
          <w:marLeft w:val="0"/>
          <w:marRight w:val="0"/>
          <w:marTop w:val="0"/>
          <w:marBottom w:val="0"/>
          <w:divBdr>
            <w:top w:val="none" w:sz="0" w:space="0" w:color="auto"/>
            <w:left w:val="none" w:sz="0" w:space="0" w:color="auto"/>
            <w:bottom w:val="none" w:sz="0" w:space="0" w:color="auto"/>
            <w:right w:val="none" w:sz="0" w:space="0" w:color="auto"/>
          </w:divBdr>
        </w:div>
        <w:div w:id="1805002655">
          <w:marLeft w:val="0"/>
          <w:marRight w:val="0"/>
          <w:marTop w:val="0"/>
          <w:marBottom w:val="0"/>
          <w:divBdr>
            <w:top w:val="none" w:sz="0" w:space="0" w:color="auto"/>
            <w:left w:val="none" w:sz="0" w:space="0" w:color="auto"/>
            <w:bottom w:val="none" w:sz="0" w:space="0" w:color="auto"/>
            <w:right w:val="none" w:sz="0" w:space="0" w:color="auto"/>
          </w:divBdr>
        </w:div>
        <w:div w:id="552162028">
          <w:marLeft w:val="0"/>
          <w:marRight w:val="0"/>
          <w:marTop w:val="0"/>
          <w:marBottom w:val="0"/>
          <w:divBdr>
            <w:top w:val="none" w:sz="0" w:space="0" w:color="auto"/>
            <w:left w:val="none" w:sz="0" w:space="0" w:color="auto"/>
            <w:bottom w:val="none" w:sz="0" w:space="0" w:color="auto"/>
            <w:right w:val="none" w:sz="0" w:space="0" w:color="auto"/>
          </w:divBdr>
        </w:div>
        <w:div w:id="1084766312">
          <w:marLeft w:val="0"/>
          <w:marRight w:val="0"/>
          <w:marTop w:val="0"/>
          <w:marBottom w:val="0"/>
          <w:divBdr>
            <w:top w:val="none" w:sz="0" w:space="0" w:color="auto"/>
            <w:left w:val="none" w:sz="0" w:space="0" w:color="auto"/>
            <w:bottom w:val="none" w:sz="0" w:space="0" w:color="auto"/>
            <w:right w:val="none" w:sz="0" w:space="0" w:color="auto"/>
          </w:divBdr>
        </w:div>
        <w:div w:id="377360710">
          <w:marLeft w:val="0"/>
          <w:marRight w:val="0"/>
          <w:marTop w:val="0"/>
          <w:marBottom w:val="0"/>
          <w:divBdr>
            <w:top w:val="none" w:sz="0" w:space="0" w:color="auto"/>
            <w:left w:val="none" w:sz="0" w:space="0" w:color="auto"/>
            <w:bottom w:val="none" w:sz="0" w:space="0" w:color="auto"/>
            <w:right w:val="none" w:sz="0" w:space="0" w:color="auto"/>
          </w:divBdr>
        </w:div>
      </w:divsChild>
    </w:div>
    <w:div w:id="1128889432">
      <w:bodyDiv w:val="1"/>
      <w:marLeft w:val="0"/>
      <w:marRight w:val="0"/>
      <w:marTop w:val="0"/>
      <w:marBottom w:val="0"/>
      <w:divBdr>
        <w:top w:val="none" w:sz="0" w:space="0" w:color="auto"/>
        <w:left w:val="none" w:sz="0" w:space="0" w:color="auto"/>
        <w:bottom w:val="none" w:sz="0" w:space="0" w:color="auto"/>
        <w:right w:val="none" w:sz="0" w:space="0" w:color="auto"/>
      </w:divBdr>
      <w:divsChild>
        <w:div w:id="1372924159">
          <w:marLeft w:val="0"/>
          <w:marRight w:val="0"/>
          <w:marTop w:val="0"/>
          <w:marBottom w:val="0"/>
          <w:divBdr>
            <w:top w:val="single" w:sz="48" w:space="0" w:color="F0F0F0"/>
            <w:left w:val="none" w:sz="0" w:space="0" w:color="auto"/>
            <w:bottom w:val="none" w:sz="0" w:space="0" w:color="auto"/>
            <w:right w:val="none" w:sz="0" w:space="0" w:color="auto"/>
          </w:divBdr>
          <w:divsChild>
            <w:div w:id="2088262918">
              <w:marLeft w:val="0"/>
              <w:marRight w:val="0"/>
              <w:marTop w:val="0"/>
              <w:marBottom w:val="0"/>
              <w:divBdr>
                <w:top w:val="none" w:sz="0" w:space="0" w:color="auto"/>
                <w:left w:val="none" w:sz="0" w:space="0" w:color="auto"/>
                <w:bottom w:val="none" w:sz="0" w:space="0" w:color="auto"/>
                <w:right w:val="none" w:sz="0" w:space="0" w:color="auto"/>
              </w:divBdr>
              <w:divsChild>
                <w:div w:id="79556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760838">
      <w:bodyDiv w:val="1"/>
      <w:marLeft w:val="0"/>
      <w:marRight w:val="0"/>
      <w:marTop w:val="0"/>
      <w:marBottom w:val="0"/>
      <w:divBdr>
        <w:top w:val="none" w:sz="0" w:space="0" w:color="auto"/>
        <w:left w:val="none" w:sz="0" w:space="0" w:color="auto"/>
        <w:bottom w:val="none" w:sz="0" w:space="0" w:color="auto"/>
        <w:right w:val="none" w:sz="0" w:space="0" w:color="auto"/>
      </w:divBdr>
      <w:divsChild>
        <w:div w:id="468785744">
          <w:marLeft w:val="0"/>
          <w:marRight w:val="0"/>
          <w:marTop w:val="0"/>
          <w:marBottom w:val="0"/>
          <w:divBdr>
            <w:top w:val="none" w:sz="0" w:space="0" w:color="auto"/>
            <w:left w:val="none" w:sz="0" w:space="0" w:color="auto"/>
            <w:bottom w:val="none" w:sz="0" w:space="0" w:color="auto"/>
            <w:right w:val="none" w:sz="0" w:space="0" w:color="auto"/>
          </w:divBdr>
        </w:div>
        <w:div w:id="2102681456">
          <w:marLeft w:val="0"/>
          <w:marRight w:val="0"/>
          <w:marTop w:val="0"/>
          <w:marBottom w:val="0"/>
          <w:divBdr>
            <w:top w:val="none" w:sz="0" w:space="0" w:color="auto"/>
            <w:left w:val="none" w:sz="0" w:space="0" w:color="auto"/>
            <w:bottom w:val="none" w:sz="0" w:space="0" w:color="auto"/>
            <w:right w:val="none" w:sz="0" w:space="0" w:color="auto"/>
          </w:divBdr>
        </w:div>
        <w:div w:id="1689484740">
          <w:marLeft w:val="0"/>
          <w:marRight w:val="0"/>
          <w:marTop w:val="0"/>
          <w:marBottom w:val="0"/>
          <w:divBdr>
            <w:top w:val="none" w:sz="0" w:space="0" w:color="auto"/>
            <w:left w:val="none" w:sz="0" w:space="0" w:color="auto"/>
            <w:bottom w:val="none" w:sz="0" w:space="0" w:color="auto"/>
            <w:right w:val="none" w:sz="0" w:space="0" w:color="auto"/>
          </w:divBdr>
        </w:div>
        <w:div w:id="94982634">
          <w:marLeft w:val="0"/>
          <w:marRight w:val="0"/>
          <w:marTop w:val="0"/>
          <w:marBottom w:val="0"/>
          <w:divBdr>
            <w:top w:val="none" w:sz="0" w:space="0" w:color="auto"/>
            <w:left w:val="none" w:sz="0" w:space="0" w:color="auto"/>
            <w:bottom w:val="none" w:sz="0" w:space="0" w:color="auto"/>
            <w:right w:val="none" w:sz="0" w:space="0" w:color="auto"/>
          </w:divBdr>
        </w:div>
        <w:div w:id="398209620">
          <w:marLeft w:val="0"/>
          <w:marRight w:val="0"/>
          <w:marTop w:val="0"/>
          <w:marBottom w:val="0"/>
          <w:divBdr>
            <w:top w:val="none" w:sz="0" w:space="0" w:color="auto"/>
            <w:left w:val="none" w:sz="0" w:space="0" w:color="auto"/>
            <w:bottom w:val="none" w:sz="0" w:space="0" w:color="auto"/>
            <w:right w:val="none" w:sz="0" w:space="0" w:color="auto"/>
          </w:divBdr>
        </w:div>
        <w:div w:id="1459832502">
          <w:marLeft w:val="0"/>
          <w:marRight w:val="0"/>
          <w:marTop w:val="0"/>
          <w:marBottom w:val="0"/>
          <w:divBdr>
            <w:top w:val="none" w:sz="0" w:space="0" w:color="auto"/>
            <w:left w:val="none" w:sz="0" w:space="0" w:color="auto"/>
            <w:bottom w:val="none" w:sz="0" w:space="0" w:color="auto"/>
            <w:right w:val="none" w:sz="0" w:space="0" w:color="auto"/>
          </w:divBdr>
        </w:div>
        <w:div w:id="1597203316">
          <w:marLeft w:val="0"/>
          <w:marRight w:val="0"/>
          <w:marTop w:val="0"/>
          <w:marBottom w:val="0"/>
          <w:divBdr>
            <w:top w:val="none" w:sz="0" w:space="0" w:color="auto"/>
            <w:left w:val="none" w:sz="0" w:space="0" w:color="auto"/>
            <w:bottom w:val="none" w:sz="0" w:space="0" w:color="auto"/>
            <w:right w:val="none" w:sz="0" w:space="0" w:color="auto"/>
          </w:divBdr>
        </w:div>
        <w:div w:id="1964800057">
          <w:marLeft w:val="0"/>
          <w:marRight w:val="0"/>
          <w:marTop w:val="0"/>
          <w:marBottom w:val="0"/>
          <w:divBdr>
            <w:top w:val="none" w:sz="0" w:space="0" w:color="auto"/>
            <w:left w:val="none" w:sz="0" w:space="0" w:color="auto"/>
            <w:bottom w:val="none" w:sz="0" w:space="0" w:color="auto"/>
            <w:right w:val="none" w:sz="0" w:space="0" w:color="auto"/>
          </w:divBdr>
        </w:div>
        <w:div w:id="1190073672">
          <w:marLeft w:val="0"/>
          <w:marRight w:val="0"/>
          <w:marTop w:val="0"/>
          <w:marBottom w:val="0"/>
          <w:divBdr>
            <w:top w:val="none" w:sz="0" w:space="0" w:color="auto"/>
            <w:left w:val="none" w:sz="0" w:space="0" w:color="auto"/>
            <w:bottom w:val="none" w:sz="0" w:space="0" w:color="auto"/>
            <w:right w:val="none" w:sz="0" w:space="0" w:color="auto"/>
          </w:divBdr>
        </w:div>
      </w:divsChild>
    </w:div>
    <w:div w:id="2131823689">
      <w:bodyDiv w:val="1"/>
      <w:marLeft w:val="0"/>
      <w:marRight w:val="0"/>
      <w:marTop w:val="0"/>
      <w:marBottom w:val="0"/>
      <w:divBdr>
        <w:top w:val="none" w:sz="0" w:space="0" w:color="auto"/>
        <w:left w:val="none" w:sz="0" w:space="0" w:color="auto"/>
        <w:bottom w:val="none" w:sz="0" w:space="0" w:color="auto"/>
        <w:right w:val="none" w:sz="0" w:space="0" w:color="auto"/>
      </w:divBdr>
      <w:divsChild>
        <w:div w:id="1514219077">
          <w:marLeft w:val="0"/>
          <w:marRight w:val="0"/>
          <w:marTop w:val="0"/>
          <w:marBottom w:val="0"/>
          <w:divBdr>
            <w:top w:val="none" w:sz="0" w:space="0" w:color="auto"/>
            <w:left w:val="none" w:sz="0" w:space="0" w:color="auto"/>
            <w:bottom w:val="none" w:sz="0" w:space="0" w:color="auto"/>
            <w:right w:val="none" w:sz="0" w:space="0" w:color="auto"/>
          </w:divBdr>
        </w:div>
        <w:div w:id="630327265">
          <w:marLeft w:val="0"/>
          <w:marRight w:val="0"/>
          <w:marTop w:val="0"/>
          <w:marBottom w:val="0"/>
          <w:divBdr>
            <w:top w:val="none" w:sz="0" w:space="0" w:color="auto"/>
            <w:left w:val="none" w:sz="0" w:space="0" w:color="auto"/>
            <w:bottom w:val="none" w:sz="0" w:space="0" w:color="auto"/>
            <w:right w:val="none" w:sz="0" w:space="0" w:color="auto"/>
          </w:divBdr>
        </w:div>
        <w:div w:id="1185288395">
          <w:marLeft w:val="0"/>
          <w:marRight w:val="0"/>
          <w:marTop w:val="0"/>
          <w:marBottom w:val="0"/>
          <w:divBdr>
            <w:top w:val="none" w:sz="0" w:space="0" w:color="auto"/>
            <w:left w:val="none" w:sz="0" w:space="0" w:color="auto"/>
            <w:bottom w:val="none" w:sz="0" w:space="0" w:color="auto"/>
            <w:right w:val="none" w:sz="0" w:space="0" w:color="auto"/>
          </w:divBdr>
        </w:div>
        <w:div w:id="1140728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9736</Words>
  <Characters>55498</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Panican</dc:creator>
  <cp:keywords/>
  <dc:description/>
  <cp:lastModifiedBy>Raluca</cp:lastModifiedBy>
  <cp:revision>10</cp:revision>
  <dcterms:created xsi:type="dcterms:W3CDTF">2025-01-30T19:52:00Z</dcterms:created>
  <dcterms:modified xsi:type="dcterms:W3CDTF">2025-02-26T07:47:00Z</dcterms:modified>
</cp:coreProperties>
</file>